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D" w14:textId="603DA112" w:rsidR="00A56007" w:rsidRPr="004E4092" w:rsidRDefault="00855EB7" w:rsidP="00143C45">
      <w:pPr>
        <w:spacing w:after="200" w:line="480" w:lineRule="auto"/>
        <w:rPr>
          <w:rFonts w:eastAsia="Calibri"/>
          <w:b/>
          <w:sz w:val="24"/>
          <w:szCs w:val="24"/>
        </w:rPr>
      </w:pPr>
      <w:r w:rsidRPr="004E4092">
        <w:rPr>
          <w:rFonts w:eastAsia="Calibri"/>
          <w:sz w:val="24"/>
          <w:szCs w:val="24"/>
        </w:rPr>
        <w:t xml:space="preserve">                </w:t>
      </w:r>
      <w:r w:rsidRPr="004E4092">
        <w:rPr>
          <w:rFonts w:eastAsia="Calibri"/>
          <w:b/>
          <w:sz w:val="24"/>
          <w:szCs w:val="24"/>
        </w:rPr>
        <w:t xml:space="preserve">    </w:t>
      </w:r>
    </w:p>
    <w:p w14:paraId="0000000E" w14:textId="77777777" w:rsidR="00A56007" w:rsidRPr="004E4092" w:rsidRDefault="00A56007" w:rsidP="004E4092">
      <w:pPr>
        <w:spacing w:after="200" w:line="480" w:lineRule="auto"/>
        <w:rPr>
          <w:rFonts w:eastAsia="Calibri"/>
          <w:sz w:val="24"/>
          <w:szCs w:val="24"/>
        </w:rPr>
      </w:pPr>
    </w:p>
    <w:p w14:paraId="0000000F" w14:textId="77777777" w:rsidR="00A56007" w:rsidRPr="004E4092" w:rsidRDefault="00A56007" w:rsidP="00143C45">
      <w:pPr>
        <w:spacing w:after="200" w:line="480" w:lineRule="auto"/>
        <w:jc w:val="center"/>
        <w:rPr>
          <w:rFonts w:eastAsia="Calibri"/>
          <w:sz w:val="24"/>
          <w:szCs w:val="24"/>
        </w:rPr>
      </w:pPr>
    </w:p>
    <w:p w14:paraId="64903175" w14:textId="77777777" w:rsidR="00143C45" w:rsidRDefault="00143C45" w:rsidP="00143C45">
      <w:pPr>
        <w:spacing w:after="200" w:line="480" w:lineRule="auto"/>
        <w:jc w:val="center"/>
        <w:rPr>
          <w:rFonts w:eastAsia="Calibri"/>
          <w:sz w:val="24"/>
          <w:szCs w:val="24"/>
        </w:rPr>
      </w:pPr>
    </w:p>
    <w:p w14:paraId="746B8297" w14:textId="77777777" w:rsidR="00143C45" w:rsidRDefault="00143C45" w:rsidP="00143C45">
      <w:pPr>
        <w:spacing w:after="200" w:line="480" w:lineRule="auto"/>
        <w:jc w:val="center"/>
        <w:rPr>
          <w:rFonts w:eastAsia="Calibri"/>
          <w:sz w:val="24"/>
          <w:szCs w:val="24"/>
        </w:rPr>
      </w:pPr>
    </w:p>
    <w:p w14:paraId="00000010" w14:textId="0AC64C58" w:rsidR="00A56007" w:rsidRDefault="00143C45" w:rsidP="00143C45">
      <w:pPr>
        <w:spacing w:after="200" w:line="480" w:lineRule="auto"/>
        <w:jc w:val="center"/>
        <w:rPr>
          <w:rFonts w:eastAsia="Calibri"/>
          <w:sz w:val="24"/>
          <w:szCs w:val="24"/>
        </w:rPr>
      </w:pPr>
      <w:r>
        <w:rPr>
          <w:rFonts w:eastAsia="Calibri"/>
          <w:sz w:val="24"/>
          <w:szCs w:val="24"/>
        </w:rPr>
        <w:t>The art of innovation</w:t>
      </w:r>
    </w:p>
    <w:p w14:paraId="606953CF" w14:textId="7B8A20D8" w:rsidR="00143C45" w:rsidRDefault="00143C45" w:rsidP="00143C45">
      <w:pPr>
        <w:spacing w:after="200" w:line="480" w:lineRule="auto"/>
        <w:jc w:val="center"/>
        <w:rPr>
          <w:rFonts w:eastAsia="Calibri"/>
          <w:sz w:val="24"/>
          <w:szCs w:val="24"/>
        </w:rPr>
      </w:pPr>
      <w:r>
        <w:rPr>
          <w:rFonts w:eastAsia="Calibri"/>
          <w:sz w:val="24"/>
          <w:szCs w:val="24"/>
        </w:rPr>
        <w:t>Student’s Name</w:t>
      </w:r>
    </w:p>
    <w:p w14:paraId="7D1AFB5F" w14:textId="43F168E3" w:rsidR="00143C45" w:rsidRDefault="00143C45" w:rsidP="00143C45">
      <w:pPr>
        <w:spacing w:after="200" w:line="480" w:lineRule="auto"/>
        <w:jc w:val="center"/>
        <w:rPr>
          <w:rFonts w:eastAsia="Calibri"/>
          <w:sz w:val="24"/>
          <w:szCs w:val="24"/>
        </w:rPr>
      </w:pPr>
      <w:r>
        <w:rPr>
          <w:rFonts w:eastAsia="Calibri"/>
          <w:sz w:val="24"/>
          <w:szCs w:val="24"/>
        </w:rPr>
        <w:t>Institutional Affiliation</w:t>
      </w:r>
    </w:p>
    <w:p w14:paraId="564AA6C5" w14:textId="1F51A6C1" w:rsidR="00143C45" w:rsidRPr="004E4092" w:rsidRDefault="00143C45" w:rsidP="00143C45">
      <w:pPr>
        <w:spacing w:after="200" w:line="480" w:lineRule="auto"/>
        <w:jc w:val="center"/>
        <w:rPr>
          <w:rFonts w:eastAsia="Calibri"/>
          <w:sz w:val="24"/>
          <w:szCs w:val="24"/>
        </w:rPr>
      </w:pPr>
      <w:r>
        <w:rPr>
          <w:rFonts w:eastAsia="Calibri"/>
          <w:sz w:val="24"/>
          <w:szCs w:val="24"/>
        </w:rPr>
        <w:t>Date</w:t>
      </w:r>
    </w:p>
    <w:p w14:paraId="00000011" w14:textId="77777777" w:rsidR="00A56007" w:rsidRPr="004E4092" w:rsidRDefault="00A56007" w:rsidP="004E4092">
      <w:pPr>
        <w:spacing w:after="200" w:line="480" w:lineRule="auto"/>
        <w:rPr>
          <w:rFonts w:eastAsia="Calibri"/>
          <w:sz w:val="24"/>
          <w:szCs w:val="24"/>
        </w:rPr>
      </w:pPr>
    </w:p>
    <w:p w14:paraId="00000012" w14:textId="77777777" w:rsidR="00A56007" w:rsidRPr="004E4092" w:rsidRDefault="00A56007" w:rsidP="004E4092">
      <w:pPr>
        <w:spacing w:after="200" w:line="480" w:lineRule="auto"/>
        <w:rPr>
          <w:rFonts w:eastAsia="Calibri"/>
          <w:sz w:val="24"/>
          <w:szCs w:val="24"/>
        </w:rPr>
      </w:pPr>
    </w:p>
    <w:p w14:paraId="00000013" w14:textId="77777777" w:rsidR="00A56007" w:rsidRPr="004E4092" w:rsidRDefault="00A56007" w:rsidP="004E4092">
      <w:pPr>
        <w:spacing w:after="200" w:line="480" w:lineRule="auto"/>
        <w:rPr>
          <w:rFonts w:eastAsia="Calibri"/>
          <w:sz w:val="24"/>
          <w:szCs w:val="24"/>
        </w:rPr>
      </w:pPr>
    </w:p>
    <w:p w14:paraId="00000014" w14:textId="77777777" w:rsidR="00A56007" w:rsidRPr="004E4092" w:rsidRDefault="00A56007" w:rsidP="004E4092">
      <w:pPr>
        <w:spacing w:after="200" w:line="480" w:lineRule="auto"/>
        <w:rPr>
          <w:rFonts w:eastAsia="Calibri"/>
          <w:sz w:val="24"/>
          <w:szCs w:val="24"/>
        </w:rPr>
      </w:pPr>
    </w:p>
    <w:p w14:paraId="00000015" w14:textId="77777777" w:rsidR="00A56007" w:rsidRPr="004E4092" w:rsidRDefault="00A56007" w:rsidP="004E4092">
      <w:pPr>
        <w:spacing w:after="200" w:line="480" w:lineRule="auto"/>
        <w:rPr>
          <w:rFonts w:eastAsia="Calibri"/>
          <w:sz w:val="24"/>
          <w:szCs w:val="24"/>
        </w:rPr>
      </w:pPr>
    </w:p>
    <w:p w14:paraId="14643616" w14:textId="77777777" w:rsidR="009F14F0" w:rsidRPr="004E4092" w:rsidRDefault="009F14F0" w:rsidP="004E4092">
      <w:pPr>
        <w:spacing w:after="200" w:line="480" w:lineRule="auto"/>
        <w:rPr>
          <w:rFonts w:eastAsia="Calibri"/>
          <w:sz w:val="24"/>
          <w:szCs w:val="24"/>
        </w:rPr>
      </w:pPr>
    </w:p>
    <w:p w14:paraId="0000001E" w14:textId="7B4154EE" w:rsidR="00A56007" w:rsidRPr="004E4092" w:rsidRDefault="00855EB7" w:rsidP="004E4092">
      <w:pPr>
        <w:spacing w:after="200" w:line="480" w:lineRule="auto"/>
        <w:rPr>
          <w:rFonts w:eastAsia="Calibri"/>
          <w:sz w:val="24"/>
          <w:szCs w:val="24"/>
        </w:rPr>
      </w:pPr>
      <w:r w:rsidRPr="004E4092">
        <w:rPr>
          <w:rFonts w:eastAsia="Calibri"/>
          <w:sz w:val="24"/>
          <w:szCs w:val="24"/>
        </w:rPr>
        <w:t xml:space="preserve">     </w:t>
      </w:r>
    </w:p>
    <w:p w14:paraId="5859FE1C" w14:textId="08BBBA9D" w:rsidR="00143C45" w:rsidRDefault="00143C45" w:rsidP="004E4092">
      <w:pPr>
        <w:spacing w:after="200" w:line="480" w:lineRule="auto"/>
        <w:rPr>
          <w:rFonts w:eastAsia="Calibri"/>
          <w:b/>
          <w:color w:val="000000"/>
          <w:sz w:val="24"/>
          <w:szCs w:val="24"/>
        </w:rPr>
      </w:pPr>
    </w:p>
    <w:p w14:paraId="0000001F" w14:textId="373B6CEE"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lastRenderedPageBreak/>
        <w:t>Chapter 1</w:t>
      </w:r>
    </w:p>
    <w:p w14:paraId="00000020" w14:textId="2374C5A0"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t>Innovation at the top</w:t>
      </w:r>
    </w:p>
    <w:p w14:paraId="00000021" w14:textId="70896883" w:rsidR="00A56007" w:rsidRPr="004E4092" w:rsidRDefault="004E4092" w:rsidP="00143C45">
      <w:pPr>
        <w:spacing w:after="200" w:line="480" w:lineRule="auto"/>
        <w:jc w:val="center"/>
        <w:rPr>
          <w:rFonts w:eastAsia="Calibri"/>
          <w:b/>
          <w:color w:val="000000"/>
          <w:sz w:val="24"/>
          <w:szCs w:val="24"/>
        </w:rPr>
      </w:pPr>
      <w:r w:rsidRPr="004E4092">
        <w:rPr>
          <w:rFonts w:eastAsia="Calibri"/>
          <w:b/>
          <w:color w:val="000000"/>
          <w:sz w:val="24"/>
          <w:szCs w:val="24"/>
        </w:rPr>
        <w:t>The concept of creativity</w:t>
      </w:r>
    </w:p>
    <w:p w14:paraId="00000022" w14:textId="1D70A1B0" w:rsidR="00A56007" w:rsidRPr="00AD4775" w:rsidRDefault="00855EB7" w:rsidP="00AD4775">
      <w:pPr>
        <w:spacing w:after="200" w:line="480" w:lineRule="auto"/>
        <w:rPr>
          <w:rFonts w:eastAsia="Calibri"/>
          <w:color w:val="000000"/>
          <w:sz w:val="24"/>
          <w:szCs w:val="24"/>
        </w:rPr>
      </w:pPr>
      <w:r w:rsidRPr="004E4092">
        <w:rPr>
          <w:rFonts w:eastAsia="Calibri"/>
          <w:color w:val="000000"/>
          <w:sz w:val="24"/>
          <w:szCs w:val="24"/>
        </w:rPr>
        <w:t xml:space="preserve">This chapter ideally focuses on creativity, how the television studio ABC approached the author and his team to redesign an all familiar product to a fancy product that would be consumed by the masses for instance a shopping cart. The author first talks about innovating with an audience and not the confines of one’s comfort zone. The show </w:t>
      </w:r>
      <w:r w:rsidRPr="004E4092">
        <w:rPr>
          <w:rFonts w:eastAsia="Calibri"/>
          <w:sz w:val="24"/>
          <w:szCs w:val="24"/>
        </w:rPr>
        <w:t>commissioned was</w:t>
      </w:r>
      <w:r w:rsidRPr="004E4092">
        <w:rPr>
          <w:rFonts w:eastAsia="Calibri"/>
          <w:color w:val="000000"/>
          <w:sz w:val="24"/>
          <w:szCs w:val="24"/>
        </w:rPr>
        <w:t xml:space="preserve"> called Nightline, the show was to witness the birth of creativity, from inception to fruition. The author’s team takes a deep dive into reinventing and redesigning the shopping cart; interviewing frequent shopping customers to establish the needs of shoppers</w:t>
      </w:r>
      <w:r w:rsidR="007B0C6F" w:rsidRPr="007B0C6F">
        <w:rPr>
          <w:rFonts w:eastAsia="Calibri"/>
          <w:color w:val="000000"/>
          <w:sz w:val="24"/>
          <w:szCs w:val="24"/>
        </w:rPr>
        <w:t xml:space="preserve"> </w:t>
      </w:r>
      <w:r w:rsidR="007B0C6F">
        <w:rPr>
          <w:rFonts w:eastAsia="Calibri"/>
          <w:color w:val="000000"/>
          <w:sz w:val="24"/>
          <w:szCs w:val="24"/>
        </w:rPr>
        <w:t>(</w:t>
      </w:r>
      <w:r w:rsidR="007B0C6F" w:rsidRPr="007B0C6F">
        <w:rPr>
          <w:rFonts w:eastAsia="Calibri"/>
          <w:color w:val="000000"/>
          <w:sz w:val="24"/>
          <w:szCs w:val="24"/>
        </w:rPr>
        <w:t>Kelly &amp; Littman, 2002 p.</w:t>
      </w:r>
      <w:r w:rsidR="007B0C6F">
        <w:rPr>
          <w:rFonts w:eastAsia="Calibri"/>
          <w:color w:val="000000"/>
          <w:sz w:val="24"/>
          <w:szCs w:val="24"/>
        </w:rPr>
        <w:t xml:space="preserve"> 8</w:t>
      </w:r>
      <w:r w:rsidR="007B0C6F" w:rsidRPr="007B0C6F">
        <w:rPr>
          <w:rFonts w:eastAsia="Calibri"/>
          <w:color w:val="000000"/>
          <w:sz w:val="24"/>
          <w:szCs w:val="24"/>
        </w:rPr>
        <w:t>).</w:t>
      </w:r>
      <w:r w:rsidRPr="004E4092">
        <w:rPr>
          <w:rFonts w:eastAsia="Calibri"/>
          <w:color w:val="000000"/>
          <w:sz w:val="24"/>
          <w:szCs w:val="24"/>
        </w:rPr>
        <w:t xml:space="preserve"> After the reconnaissance the building of the prototype followed. Then what followed was working against time, working on the baskets. By the time the deadline hit, the team had a prototype. The author then talks about presenting the finished product to an audience of millions. The chapter links creativity to business. How, the consumer preference is ever evolving, the needs ever insatiable.  For instance the interviewed consumers talked about a more child friendly cart, a safer cart and a more shopping friendly system.  Creativity is at the helm of business innovation. The show helped IDEO grow from a meager partnership to a leading designing firm. Creativity is the core of innovation. The entire process forms the backbone of a business. As consumer needs </w:t>
      </w:r>
      <w:r w:rsidRPr="004E4092">
        <w:rPr>
          <w:rFonts w:eastAsia="Calibri"/>
          <w:sz w:val="24"/>
          <w:szCs w:val="24"/>
        </w:rPr>
        <w:t>keep</w:t>
      </w:r>
      <w:r w:rsidRPr="004E4092">
        <w:rPr>
          <w:rFonts w:eastAsia="Calibri"/>
          <w:color w:val="000000"/>
          <w:sz w:val="24"/>
          <w:szCs w:val="24"/>
        </w:rPr>
        <w:t xml:space="preserve"> evolving, a business needs to keep reinventing itself.  The creative process can be reduced to three stages according to the author; taking a deep dive, lifting the creativity curtain and building in creativity and innovation.</w:t>
      </w:r>
      <w:r w:rsidR="00AD4775" w:rsidRPr="00AD4775">
        <w:rPr>
          <w:rFonts w:eastAsia="Calibri"/>
          <w:color w:val="000000"/>
          <w:sz w:val="24"/>
          <w:szCs w:val="24"/>
        </w:rPr>
        <w:t xml:space="preserve"> </w:t>
      </w:r>
      <w:r w:rsidR="00AD4775">
        <w:rPr>
          <w:rFonts w:eastAsia="Calibri"/>
          <w:color w:val="000000"/>
          <w:sz w:val="24"/>
          <w:szCs w:val="24"/>
        </w:rPr>
        <w:t>(Kelly &amp; Littman, 2002 p. 1</w:t>
      </w:r>
      <w:r w:rsidR="00AD4775" w:rsidRPr="00AD4775">
        <w:rPr>
          <w:rFonts w:eastAsia="Calibri"/>
          <w:color w:val="000000"/>
          <w:sz w:val="24"/>
          <w:szCs w:val="24"/>
        </w:rPr>
        <w:t>2).</w:t>
      </w:r>
    </w:p>
    <w:p w14:paraId="00000023" w14:textId="77777777" w:rsidR="00A56007" w:rsidRPr="004E4092" w:rsidRDefault="00855EB7" w:rsidP="004E4092">
      <w:pPr>
        <w:spacing w:after="200" w:line="480" w:lineRule="auto"/>
        <w:rPr>
          <w:rFonts w:eastAsia="Calibri"/>
          <w:b/>
          <w:color w:val="000000"/>
          <w:sz w:val="24"/>
          <w:szCs w:val="24"/>
        </w:rPr>
      </w:pPr>
      <w:r w:rsidRPr="004E4092">
        <w:rPr>
          <w:rFonts w:eastAsia="Calibri"/>
          <w:b/>
          <w:color w:val="000000"/>
          <w:sz w:val="24"/>
          <w:szCs w:val="24"/>
        </w:rPr>
        <w:t>Chapter 2</w:t>
      </w:r>
    </w:p>
    <w:p w14:paraId="00000024" w14:textId="6FAA8BF3"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lastRenderedPageBreak/>
        <w:t>Winging it in start-up mode</w:t>
      </w:r>
    </w:p>
    <w:p w14:paraId="00000025" w14:textId="1991C53F"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working without a plan</w:t>
      </w:r>
    </w:p>
    <w:p w14:paraId="00000026" w14:textId="6885B98A"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This chapter talks about the author’s brother David.  The unfamiliar path of starting his own firm, A Stanford graduate, who goes against the norm to build a startup. He courts a top student by the help of his mentor FOR partner- Dean Hovey, who agrees. They built a team without a plan. Building things </w:t>
      </w:r>
      <w:r w:rsidRPr="004E4092">
        <w:rPr>
          <w:rFonts w:eastAsia="Calibri"/>
          <w:sz w:val="24"/>
          <w:szCs w:val="24"/>
        </w:rPr>
        <w:t>as they</w:t>
      </w:r>
      <w:r w:rsidRPr="004E4092">
        <w:rPr>
          <w:rFonts w:eastAsia="Calibri"/>
          <w:color w:val="000000"/>
          <w:sz w:val="24"/>
          <w:szCs w:val="24"/>
        </w:rPr>
        <w:t xml:space="preserve"> went on. They built their own furniture, painted their </w:t>
      </w:r>
      <w:r w:rsidRPr="004E4092">
        <w:rPr>
          <w:rFonts w:eastAsia="Calibri"/>
          <w:sz w:val="24"/>
          <w:szCs w:val="24"/>
        </w:rPr>
        <w:t>workplace</w:t>
      </w:r>
      <w:r w:rsidRPr="004E4092">
        <w:rPr>
          <w:rFonts w:eastAsia="Calibri"/>
          <w:color w:val="000000"/>
          <w:sz w:val="24"/>
          <w:szCs w:val="24"/>
        </w:rPr>
        <w:t>, matter of fact put every nail by their own hands. The office space being unshackled was fun, pranks and the likes lead to a lot of creativity</w:t>
      </w:r>
      <w:r w:rsidR="007F46CB" w:rsidRPr="007F46CB">
        <w:rPr>
          <w:rFonts w:eastAsia="Calibri"/>
          <w:color w:val="000000"/>
          <w:sz w:val="24"/>
          <w:szCs w:val="24"/>
        </w:rPr>
        <w:t xml:space="preserve"> </w:t>
      </w:r>
      <w:r w:rsidR="007F46CB">
        <w:rPr>
          <w:rFonts w:eastAsia="Calibri"/>
          <w:color w:val="000000"/>
          <w:sz w:val="24"/>
          <w:szCs w:val="24"/>
        </w:rPr>
        <w:t>(</w:t>
      </w:r>
      <w:r w:rsidR="007F46CB" w:rsidRPr="007F46CB">
        <w:rPr>
          <w:rFonts w:eastAsia="Calibri"/>
          <w:color w:val="000000"/>
          <w:sz w:val="24"/>
          <w:szCs w:val="24"/>
        </w:rPr>
        <w:t>Kelly &amp; Littman, 2002 p.</w:t>
      </w:r>
      <w:r w:rsidR="007F46CB">
        <w:rPr>
          <w:rFonts w:eastAsia="Calibri"/>
          <w:color w:val="000000"/>
          <w:sz w:val="24"/>
          <w:szCs w:val="24"/>
        </w:rPr>
        <w:t xml:space="preserve"> 18)</w:t>
      </w:r>
      <w:r w:rsidRPr="004E4092">
        <w:rPr>
          <w:rFonts w:eastAsia="Calibri"/>
          <w:color w:val="000000"/>
          <w:sz w:val="24"/>
          <w:szCs w:val="24"/>
        </w:rPr>
        <w:t xml:space="preserve">. The boyish atmosphere created an environment </w:t>
      </w:r>
      <w:r w:rsidRPr="004E4092">
        <w:rPr>
          <w:rFonts w:eastAsia="Calibri"/>
          <w:sz w:val="24"/>
          <w:szCs w:val="24"/>
        </w:rPr>
        <w:t>where</w:t>
      </w:r>
      <w:r w:rsidRPr="004E4092">
        <w:rPr>
          <w:rFonts w:eastAsia="Calibri"/>
          <w:color w:val="000000"/>
          <w:sz w:val="24"/>
          <w:szCs w:val="24"/>
        </w:rPr>
        <w:t xml:space="preserve"> problems could be solved. David through his network built a rapport with companies like Apple who helped </w:t>
      </w:r>
      <w:r w:rsidRPr="004E4092">
        <w:rPr>
          <w:rFonts w:eastAsia="Calibri"/>
          <w:sz w:val="24"/>
          <w:szCs w:val="24"/>
        </w:rPr>
        <w:t>shape</w:t>
      </w:r>
      <w:r w:rsidRPr="004E4092">
        <w:rPr>
          <w:rFonts w:eastAsia="Calibri"/>
          <w:color w:val="000000"/>
          <w:sz w:val="24"/>
          <w:szCs w:val="24"/>
        </w:rPr>
        <w:t xml:space="preserve"> his company. Borrowing the carefree environment Steve Jobs built in its company helped in loosening up his </w:t>
      </w:r>
      <w:r w:rsidRPr="004E4092">
        <w:rPr>
          <w:rFonts w:eastAsia="Calibri"/>
          <w:sz w:val="24"/>
          <w:szCs w:val="24"/>
        </w:rPr>
        <w:t>workplace</w:t>
      </w:r>
      <w:r w:rsidRPr="004E4092">
        <w:rPr>
          <w:rFonts w:eastAsia="Calibri"/>
          <w:color w:val="000000"/>
          <w:sz w:val="24"/>
          <w:szCs w:val="24"/>
        </w:rPr>
        <w:t xml:space="preserve">. What eventually became known as David Kelly Design was built without a plan, just winging it.  Without following the rules, engineers found a platform to express themselves. </w:t>
      </w:r>
      <w:r w:rsidRPr="004E4092">
        <w:rPr>
          <w:rFonts w:eastAsia="Calibri"/>
          <w:sz w:val="24"/>
          <w:szCs w:val="24"/>
        </w:rPr>
        <w:t>With David</w:t>
      </w:r>
      <w:r w:rsidRPr="004E4092">
        <w:rPr>
          <w:rFonts w:eastAsia="Calibri"/>
          <w:color w:val="000000"/>
          <w:sz w:val="24"/>
          <w:szCs w:val="24"/>
        </w:rPr>
        <w:t xml:space="preserve"> hanging out with employees from Apple, he borrowed ideas to make the </w:t>
      </w:r>
      <w:r w:rsidRPr="004E4092">
        <w:rPr>
          <w:rFonts w:eastAsia="Calibri"/>
          <w:sz w:val="24"/>
          <w:szCs w:val="24"/>
        </w:rPr>
        <w:t>workplace</w:t>
      </w:r>
      <w:r w:rsidR="005C0B56">
        <w:rPr>
          <w:rFonts w:eastAsia="Calibri"/>
          <w:color w:val="000000"/>
          <w:sz w:val="24"/>
          <w:szCs w:val="24"/>
        </w:rPr>
        <w:t xml:space="preserve"> favorable for innovation (</w:t>
      </w:r>
      <w:r w:rsidR="005C0B56" w:rsidRPr="005C0B56">
        <w:rPr>
          <w:rFonts w:eastAsia="Calibri"/>
          <w:color w:val="000000"/>
          <w:sz w:val="24"/>
          <w:szCs w:val="24"/>
        </w:rPr>
        <w:t>Kelly &amp; Littman, 2002 p. 1</w:t>
      </w:r>
      <w:r w:rsidR="005C0B56">
        <w:rPr>
          <w:rFonts w:eastAsia="Calibri"/>
          <w:color w:val="000000"/>
          <w:sz w:val="24"/>
          <w:szCs w:val="24"/>
        </w:rPr>
        <w:t>9</w:t>
      </w:r>
      <w:r w:rsidR="005C0B56" w:rsidRPr="005C0B56">
        <w:rPr>
          <w:rFonts w:eastAsia="Calibri"/>
          <w:color w:val="000000"/>
          <w:sz w:val="24"/>
          <w:szCs w:val="24"/>
        </w:rPr>
        <w:t>).</w:t>
      </w:r>
      <w:r w:rsidRPr="004E4092">
        <w:rPr>
          <w:rFonts w:eastAsia="Calibri"/>
          <w:color w:val="000000"/>
          <w:sz w:val="24"/>
          <w:szCs w:val="24"/>
        </w:rPr>
        <w:t xml:space="preserve"> Building a business without a plan creates room for innovation, releasing one from the shackles of convention. The result is a brand that is different and does not conform to the norms.  The author states that even after building clientele and expertise, their company still continues to wing- </w:t>
      </w:r>
      <w:r w:rsidRPr="004E4092">
        <w:rPr>
          <w:rFonts w:eastAsia="Calibri"/>
          <w:sz w:val="24"/>
          <w:szCs w:val="24"/>
        </w:rPr>
        <w:t>its alternative</w:t>
      </w:r>
      <w:r w:rsidRPr="004E4092">
        <w:rPr>
          <w:rFonts w:eastAsia="Calibri"/>
          <w:color w:val="000000"/>
          <w:sz w:val="24"/>
          <w:szCs w:val="24"/>
        </w:rPr>
        <w:t xml:space="preserve"> business models and not respecting the curve. In essence, their brand IDEO continues to be a work in progress. The author argues there is no specific formula when beginning from scratch and a business in order to stay progressive must remain in transition when</w:t>
      </w:r>
      <w:r w:rsidR="007F46CB">
        <w:rPr>
          <w:rFonts w:eastAsia="Calibri"/>
          <w:color w:val="000000"/>
          <w:sz w:val="24"/>
          <w:szCs w:val="24"/>
        </w:rPr>
        <w:t xml:space="preserve"> it comes to reinventing itself</w:t>
      </w:r>
      <w:r w:rsidR="007F46CB" w:rsidRPr="004E4092">
        <w:rPr>
          <w:rFonts w:eastAsia="Calibri"/>
          <w:color w:val="000000"/>
          <w:sz w:val="24"/>
          <w:szCs w:val="24"/>
        </w:rPr>
        <w:t xml:space="preserve"> (</w:t>
      </w:r>
      <w:r w:rsidR="007F46CB" w:rsidRPr="007F46CB">
        <w:rPr>
          <w:rFonts w:eastAsia="Calibri"/>
          <w:color w:val="000000"/>
          <w:sz w:val="24"/>
          <w:szCs w:val="24"/>
        </w:rPr>
        <w:t>Kelly &amp; Littman, 2002 p.</w:t>
      </w:r>
      <w:r w:rsidR="007F46CB">
        <w:rPr>
          <w:rFonts w:eastAsia="Calibri"/>
          <w:color w:val="000000"/>
          <w:sz w:val="24"/>
          <w:szCs w:val="24"/>
        </w:rPr>
        <w:t xml:space="preserve"> 20</w:t>
      </w:r>
      <w:r w:rsidR="007F46CB" w:rsidRPr="007F46CB">
        <w:rPr>
          <w:rFonts w:eastAsia="Calibri"/>
          <w:color w:val="000000"/>
          <w:sz w:val="24"/>
          <w:szCs w:val="24"/>
        </w:rPr>
        <w:t>).</w:t>
      </w:r>
    </w:p>
    <w:p w14:paraId="00000027" w14:textId="327DC52D" w:rsidR="00A56007" w:rsidRPr="00143C45" w:rsidRDefault="00143C45" w:rsidP="00143C45">
      <w:pPr>
        <w:spacing w:after="200" w:line="480" w:lineRule="auto"/>
        <w:jc w:val="center"/>
        <w:rPr>
          <w:rFonts w:eastAsia="Calibri"/>
          <w:b/>
          <w:color w:val="000000"/>
          <w:sz w:val="24"/>
          <w:szCs w:val="24"/>
        </w:rPr>
      </w:pPr>
      <w:r w:rsidRPr="00143C45">
        <w:rPr>
          <w:rFonts w:eastAsia="Calibri"/>
          <w:b/>
          <w:color w:val="000000"/>
          <w:sz w:val="24"/>
          <w:szCs w:val="24"/>
        </w:rPr>
        <w:lastRenderedPageBreak/>
        <w:t>Chapter 3</w:t>
      </w:r>
    </w:p>
    <w:p w14:paraId="00000028" w14:textId="16284C8A" w:rsidR="00A56007" w:rsidRPr="004E4092" w:rsidRDefault="009F14F0" w:rsidP="00143C45">
      <w:pPr>
        <w:spacing w:after="200" w:line="480" w:lineRule="auto"/>
        <w:jc w:val="center"/>
        <w:rPr>
          <w:rFonts w:eastAsia="Calibri"/>
          <w:b/>
          <w:color w:val="000000"/>
          <w:sz w:val="24"/>
          <w:szCs w:val="24"/>
        </w:rPr>
      </w:pPr>
      <w:r w:rsidRPr="004E4092">
        <w:rPr>
          <w:rFonts w:eastAsia="Calibri"/>
          <w:b/>
          <w:color w:val="000000"/>
          <w:sz w:val="24"/>
          <w:szCs w:val="24"/>
        </w:rPr>
        <w:t>The concept of observation and vision</w:t>
      </w:r>
    </w:p>
    <w:p w14:paraId="00000029" w14:textId="2ED65438"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This chapter emphasizes on having an eye for innovation. The author</w:t>
      </w:r>
      <w:r w:rsidR="00B230E9">
        <w:rPr>
          <w:rFonts w:eastAsia="Calibri"/>
          <w:color w:val="000000"/>
          <w:sz w:val="24"/>
          <w:szCs w:val="24"/>
        </w:rPr>
        <w:t>s talk</w:t>
      </w:r>
      <w:r w:rsidRPr="004E4092">
        <w:rPr>
          <w:rFonts w:eastAsia="Calibri"/>
          <w:color w:val="000000"/>
          <w:sz w:val="24"/>
          <w:szCs w:val="24"/>
        </w:rPr>
        <w:t xml:space="preserve"> about observation fueled insight. He talks about a project they were given to redesign a medical instrument used on heart </w:t>
      </w:r>
      <w:r w:rsidRPr="004E4092">
        <w:rPr>
          <w:rFonts w:eastAsia="Calibri"/>
          <w:sz w:val="24"/>
          <w:szCs w:val="24"/>
        </w:rPr>
        <w:t>patients</w:t>
      </w:r>
      <w:r w:rsidRPr="004E4092">
        <w:rPr>
          <w:rFonts w:eastAsia="Calibri"/>
          <w:color w:val="000000"/>
          <w:sz w:val="24"/>
          <w:szCs w:val="24"/>
        </w:rPr>
        <w:t xml:space="preserve"> and how observation was paramount in the process.  He argues that consumers might know what is wrong with the product but might not be visionaries, might not be able to articulate what is wrong with the product. Observation is a critical process in improving and creating a breakthrough product.  He uses Klebahn as an example to show how observation ca</w:t>
      </w:r>
      <w:r w:rsidR="00B230E9">
        <w:rPr>
          <w:rFonts w:eastAsia="Calibri"/>
          <w:color w:val="000000"/>
          <w:sz w:val="24"/>
          <w:szCs w:val="24"/>
        </w:rPr>
        <w:t>n be used to reinvent a product (</w:t>
      </w:r>
      <w:r w:rsidR="00B230E9" w:rsidRPr="00B230E9">
        <w:rPr>
          <w:rFonts w:eastAsia="Calibri"/>
          <w:color w:val="000000"/>
          <w:sz w:val="24"/>
          <w:szCs w:val="24"/>
        </w:rPr>
        <w:t>Kelly &amp; Littman, 2002 p.</w:t>
      </w:r>
      <w:r w:rsidR="00B230E9">
        <w:rPr>
          <w:rFonts w:eastAsia="Calibri"/>
          <w:color w:val="000000"/>
          <w:sz w:val="24"/>
          <w:szCs w:val="24"/>
        </w:rPr>
        <w:t xml:space="preserve"> 3</w:t>
      </w:r>
      <w:r w:rsidR="00B230E9" w:rsidRPr="00B230E9">
        <w:rPr>
          <w:rFonts w:eastAsia="Calibri"/>
          <w:color w:val="000000"/>
          <w:sz w:val="24"/>
          <w:szCs w:val="24"/>
        </w:rPr>
        <w:t xml:space="preserve">9). </w:t>
      </w:r>
      <w:r w:rsidRPr="004E4092">
        <w:rPr>
          <w:rFonts w:eastAsia="Calibri"/>
          <w:color w:val="000000"/>
          <w:sz w:val="24"/>
          <w:szCs w:val="24"/>
        </w:rPr>
        <w:t xml:space="preserve"> Entrepreneurs got started, by fixing a problem they observed.  Observing involves being insightful and inquisitive. Asking the right questions and formulating hypotheses. This encompasses turning a blind eye and having a child’s unshackled view.  The author goes in length on the importance of involving people. Companies that turn a blind eye to the ordinary consumer fail eventually. This leads to eventual understanding of a problem to be solved by the company.  Another use of observation is seeing how a new product is received in the market, the difficulties the consumers find when assimilating the product, for instance when the cell phone first came out.  The whole chapter explains the importance of observation in the innovating process. Taking in consumer needs and how a product affects them and ultimately the problems that arise from their consumption of a product. Innovation requires vision, vision in turn requires a clear idea of consumer needs which is achieved through observation</w:t>
      </w:r>
      <w:r w:rsidR="00B230E9" w:rsidRPr="00B230E9">
        <w:rPr>
          <w:rFonts w:eastAsia="Calibri"/>
          <w:color w:val="000000"/>
          <w:sz w:val="24"/>
          <w:szCs w:val="24"/>
        </w:rPr>
        <w:t xml:space="preserve"> </w:t>
      </w:r>
      <w:r w:rsidR="00B230E9">
        <w:rPr>
          <w:rFonts w:eastAsia="Calibri"/>
          <w:color w:val="000000"/>
          <w:sz w:val="24"/>
          <w:szCs w:val="24"/>
        </w:rPr>
        <w:t>(</w:t>
      </w:r>
      <w:r w:rsidR="00B230E9" w:rsidRPr="00B230E9">
        <w:rPr>
          <w:rFonts w:eastAsia="Calibri"/>
          <w:color w:val="000000"/>
          <w:sz w:val="24"/>
          <w:szCs w:val="24"/>
        </w:rPr>
        <w:t>Kelly &amp; Littman, 2002 p.</w:t>
      </w:r>
      <w:r w:rsidR="00B230E9">
        <w:rPr>
          <w:rFonts w:eastAsia="Calibri"/>
          <w:color w:val="000000"/>
          <w:sz w:val="24"/>
          <w:szCs w:val="24"/>
        </w:rPr>
        <w:t xml:space="preserve"> 42</w:t>
      </w:r>
      <w:r w:rsidR="00B230E9" w:rsidRPr="00B230E9">
        <w:rPr>
          <w:rFonts w:eastAsia="Calibri"/>
          <w:color w:val="000000"/>
          <w:sz w:val="24"/>
          <w:szCs w:val="24"/>
        </w:rPr>
        <w:t>).</w:t>
      </w:r>
      <w:r w:rsidRPr="004E4092">
        <w:rPr>
          <w:rFonts w:eastAsia="Calibri"/>
          <w:color w:val="000000"/>
          <w:sz w:val="24"/>
          <w:szCs w:val="24"/>
        </w:rPr>
        <w:t xml:space="preserve">  Paying attention on how consumers will react to a product or service is essential in a business- finding new approache</w:t>
      </w:r>
      <w:r w:rsidR="00B230E9">
        <w:rPr>
          <w:rFonts w:eastAsia="Calibri"/>
          <w:color w:val="000000"/>
          <w:sz w:val="24"/>
          <w:szCs w:val="24"/>
        </w:rPr>
        <w:t>s to fulfilling consumer needs (</w:t>
      </w:r>
      <w:r w:rsidR="00B230E9" w:rsidRPr="00B230E9">
        <w:rPr>
          <w:rFonts w:eastAsia="Calibri"/>
          <w:color w:val="000000"/>
          <w:sz w:val="24"/>
          <w:szCs w:val="24"/>
        </w:rPr>
        <w:t>Kelly &amp; Littman, 2002 p.</w:t>
      </w:r>
      <w:r w:rsidR="00B230E9">
        <w:rPr>
          <w:rFonts w:eastAsia="Calibri"/>
          <w:color w:val="000000"/>
          <w:sz w:val="24"/>
          <w:szCs w:val="24"/>
        </w:rPr>
        <w:t xml:space="preserve"> 4</w:t>
      </w:r>
      <w:r w:rsidR="00B230E9" w:rsidRPr="00B230E9">
        <w:rPr>
          <w:rFonts w:eastAsia="Calibri"/>
          <w:color w:val="000000"/>
          <w:sz w:val="24"/>
          <w:szCs w:val="24"/>
        </w:rPr>
        <w:t xml:space="preserve">9). </w:t>
      </w:r>
      <w:r w:rsidRPr="004E4092">
        <w:rPr>
          <w:rFonts w:eastAsia="Calibri"/>
          <w:color w:val="000000"/>
          <w:sz w:val="24"/>
          <w:szCs w:val="24"/>
        </w:rPr>
        <w:t xml:space="preserve"> Observation helps find flaws in products that might not be seen by a business during production as a result of being myopic. </w:t>
      </w:r>
      <w:r w:rsidRPr="004E4092">
        <w:rPr>
          <w:rFonts w:eastAsia="Calibri"/>
          <w:color w:val="000000"/>
          <w:sz w:val="24"/>
          <w:szCs w:val="24"/>
        </w:rPr>
        <w:lastRenderedPageBreak/>
        <w:t>Observation will ensure a business satisfies the consumer’s pressing needs and much more. Finding new approaches to problems is key in innovation and solving flaws in products.</w:t>
      </w:r>
    </w:p>
    <w:p w14:paraId="3AA62086" w14:textId="77777777" w:rsidR="00143C45" w:rsidRDefault="00143C45" w:rsidP="004E4092">
      <w:pPr>
        <w:spacing w:after="200" w:line="480" w:lineRule="auto"/>
        <w:rPr>
          <w:rFonts w:eastAsia="Calibri"/>
          <w:b/>
          <w:color w:val="000000"/>
          <w:sz w:val="24"/>
          <w:szCs w:val="24"/>
        </w:rPr>
      </w:pPr>
    </w:p>
    <w:p w14:paraId="0000002A" w14:textId="70DBC875"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4</w:t>
      </w:r>
    </w:p>
    <w:p w14:paraId="0000002B" w14:textId="190B669A"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Brainstorming</w:t>
      </w:r>
    </w:p>
    <w:p w14:paraId="0000002C"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This chapter focuses on brainstorming as a tool in innovation. The author </w:t>
      </w:r>
      <w:r w:rsidRPr="004E4092">
        <w:rPr>
          <w:rFonts w:eastAsia="Calibri"/>
          <w:sz w:val="24"/>
          <w:szCs w:val="24"/>
        </w:rPr>
        <w:t>explains the</w:t>
      </w:r>
      <w:r w:rsidRPr="004E4092">
        <w:rPr>
          <w:rFonts w:eastAsia="Calibri"/>
          <w:color w:val="000000"/>
          <w:sz w:val="24"/>
          <w:szCs w:val="24"/>
        </w:rPr>
        <w:t xml:space="preserve"> secrets for a successful brainstorming session.</w:t>
      </w:r>
    </w:p>
    <w:p w14:paraId="0000002D" w14:textId="2EAD30B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He outlines seven ways to improve brainstorming sessions in companies. The first is to direct the focus to one agenda; this entails paying attention to a specific customer need or consumer problem</w:t>
      </w:r>
      <w:r w:rsidR="00812D68" w:rsidRPr="00812D68">
        <w:rPr>
          <w:rFonts w:eastAsia="Calibri"/>
          <w:color w:val="000000"/>
          <w:sz w:val="24"/>
          <w:szCs w:val="24"/>
        </w:rPr>
        <w:t xml:space="preserve"> </w:t>
      </w:r>
      <w:r w:rsidR="00812D68">
        <w:rPr>
          <w:rFonts w:eastAsia="Calibri"/>
          <w:color w:val="000000"/>
          <w:sz w:val="24"/>
          <w:szCs w:val="24"/>
        </w:rPr>
        <w:t>(</w:t>
      </w:r>
      <w:r w:rsidR="00812D68" w:rsidRPr="00812D68">
        <w:rPr>
          <w:rFonts w:eastAsia="Calibri"/>
          <w:color w:val="000000"/>
          <w:sz w:val="24"/>
          <w:szCs w:val="24"/>
        </w:rPr>
        <w:t>Kelly &amp; Littman, 2002 p.</w:t>
      </w:r>
      <w:r w:rsidR="00812D68">
        <w:rPr>
          <w:rFonts w:eastAsia="Calibri"/>
          <w:color w:val="000000"/>
          <w:sz w:val="24"/>
          <w:szCs w:val="24"/>
        </w:rPr>
        <w:t xml:space="preserve"> 56)</w:t>
      </w:r>
      <w:r w:rsidRPr="00812D68">
        <w:rPr>
          <w:rFonts w:eastAsia="Calibri"/>
          <w:color w:val="000000"/>
          <w:sz w:val="24"/>
          <w:szCs w:val="24"/>
        </w:rPr>
        <w:t>.</w:t>
      </w:r>
      <w:r w:rsidRPr="004E4092">
        <w:rPr>
          <w:rFonts w:eastAsia="Calibri"/>
          <w:color w:val="000000"/>
          <w:sz w:val="24"/>
          <w:szCs w:val="24"/>
        </w:rPr>
        <w:t xml:space="preserve"> The second is not limiting discussion boundaries; the brainstormers will feel freer to express themselves this way</w:t>
      </w:r>
      <w:r w:rsidR="00812D68">
        <w:rPr>
          <w:rFonts w:eastAsia="Calibri"/>
          <w:color w:val="000000"/>
          <w:sz w:val="24"/>
          <w:szCs w:val="24"/>
        </w:rPr>
        <w:t xml:space="preserve"> (57)</w:t>
      </w:r>
      <w:r w:rsidRPr="004E4092">
        <w:rPr>
          <w:rFonts w:eastAsia="Calibri"/>
          <w:color w:val="000000"/>
          <w:sz w:val="24"/>
          <w:szCs w:val="24"/>
        </w:rPr>
        <w:t xml:space="preserve">. The third is organizing ideas in an order by a numbering system; this facilitates fluidity and comprehensiveness in the session. Fourth, focus on intensity and momentum; going where the energy leads. Switching gears when the energy in a given discussion tapers off. The fifth secret is to ensure there is enough recording space for discussions being held; never running out of ink space.  Next is to have warm ups leading up to the sessions. The last secret is to get physical. Use objects and materials in your sessions to make it practical; mapping, sketching, diagrams and stick figures are visual aids </w:t>
      </w:r>
      <w:r w:rsidRPr="004E4092">
        <w:rPr>
          <w:rFonts w:eastAsia="Calibri"/>
          <w:sz w:val="24"/>
          <w:szCs w:val="24"/>
        </w:rPr>
        <w:t>that</w:t>
      </w:r>
      <w:r w:rsidRPr="004E4092">
        <w:rPr>
          <w:rFonts w:eastAsia="Calibri"/>
          <w:color w:val="000000"/>
          <w:sz w:val="24"/>
          <w:szCs w:val="24"/>
        </w:rPr>
        <w:t xml:space="preserve"> can be utilized.</w:t>
      </w:r>
    </w:p>
    <w:p w14:paraId="0000002E"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Brainstormers have the effect of making a business approach problems differently. Brainstorming sessions generate loads of ideas, creating an atmosphere of endless possibilities.</w:t>
      </w:r>
    </w:p>
    <w:p w14:paraId="3AE7546D" w14:textId="1E5E1E65" w:rsidR="00143C45" w:rsidRPr="008233AD"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The author then argues ways that can kill brainstorming in a business. He summarizes them into six ways. These </w:t>
      </w:r>
      <w:r w:rsidRPr="004E4092">
        <w:rPr>
          <w:rFonts w:eastAsia="Calibri"/>
          <w:sz w:val="24"/>
          <w:szCs w:val="24"/>
        </w:rPr>
        <w:t>include</w:t>
      </w:r>
      <w:r w:rsidRPr="004E4092">
        <w:rPr>
          <w:rFonts w:eastAsia="Calibri"/>
          <w:color w:val="000000"/>
          <w:sz w:val="24"/>
          <w:szCs w:val="24"/>
        </w:rPr>
        <w:t>, the effects of the boss taking the lead, writing down everything discussed, no silliness, only experts being given the opportunity to contribute,</w:t>
      </w:r>
      <w:r w:rsidR="00812D68">
        <w:rPr>
          <w:rFonts w:eastAsia="Calibri"/>
          <w:color w:val="000000"/>
          <w:sz w:val="24"/>
          <w:szCs w:val="24"/>
        </w:rPr>
        <w:t xml:space="preserve"> everybody gets a turn to speak (</w:t>
      </w:r>
      <w:r w:rsidR="00812D68" w:rsidRPr="00812D68">
        <w:rPr>
          <w:rFonts w:eastAsia="Calibri"/>
          <w:color w:val="000000"/>
          <w:sz w:val="24"/>
          <w:szCs w:val="24"/>
        </w:rPr>
        <w:t>Kelly &amp; Littman, 2002 p.</w:t>
      </w:r>
      <w:r w:rsidR="00812D68">
        <w:rPr>
          <w:rFonts w:eastAsia="Calibri"/>
          <w:color w:val="000000"/>
          <w:sz w:val="24"/>
          <w:szCs w:val="24"/>
        </w:rPr>
        <w:t xml:space="preserve"> 5</w:t>
      </w:r>
      <w:r w:rsidR="00812D68" w:rsidRPr="00812D68">
        <w:rPr>
          <w:rFonts w:eastAsia="Calibri"/>
          <w:color w:val="000000"/>
          <w:sz w:val="24"/>
          <w:szCs w:val="24"/>
        </w:rPr>
        <w:t>9).</w:t>
      </w:r>
    </w:p>
    <w:p w14:paraId="00000030" w14:textId="02DEDD95"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5</w:t>
      </w:r>
    </w:p>
    <w:p w14:paraId="00000031" w14:textId="0B1BEBDE"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teams</w:t>
      </w:r>
    </w:p>
    <w:p w14:paraId="00000032"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In this chapter, the author explains the effectiveness of working in groups in any business.</w:t>
      </w:r>
    </w:p>
    <w:p w14:paraId="00000033" w14:textId="32366345" w:rsidR="00A56007" w:rsidRPr="008233AD" w:rsidRDefault="00855EB7" w:rsidP="008233AD">
      <w:pPr>
        <w:spacing w:after="200" w:line="480" w:lineRule="auto"/>
        <w:rPr>
          <w:rFonts w:eastAsia="Calibri"/>
          <w:color w:val="000000"/>
          <w:sz w:val="24"/>
          <w:szCs w:val="24"/>
        </w:rPr>
      </w:pPr>
      <w:r w:rsidRPr="004E4092">
        <w:rPr>
          <w:rFonts w:eastAsia="Calibri"/>
          <w:color w:val="000000"/>
          <w:sz w:val="24"/>
          <w:szCs w:val="24"/>
        </w:rPr>
        <w:t xml:space="preserve">The idea of a lone genius in a company </w:t>
      </w:r>
      <w:r w:rsidR="009F14F0" w:rsidRPr="004E4092">
        <w:rPr>
          <w:rFonts w:eastAsia="Calibri"/>
          <w:color w:val="000000"/>
          <w:sz w:val="24"/>
          <w:szCs w:val="24"/>
        </w:rPr>
        <w:t>limits growth</w:t>
      </w:r>
      <w:r w:rsidRPr="004E4092">
        <w:rPr>
          <w:rFonts w:eastAsia="Calibri"/>
          <w:color w:val="000000"/>
          <w:sz w:val="24"/>
          <w:szCs w:val="24"/>
        </w:rPr>
        <w:t>. Individuals who fear group assistance with their projects most often than not hit a barrier. Great projects and inventions are as a result of great teams</w:t>
      </w:r>
      <w:r w:rsidR="008233AD" w:rsidRPr="008233AD">
        <w:rPr>
          <w:rFonts w:eastAsia="Calibri"/>
          <w:color w:val="000000"/>
          <w:sz w:val="24"/>
          <w:szCs w:val="24"/>
        </w:rPr>
        <w:t xml:space="preserve"> </w:t>
      </w:r>
      <w:r w:rsidR="008233AD">
        <w:rPr>
          <w:rFonts w:eastAsia="Calibri"/>
          <w:color w:val="000000"/>
          <w:sz w:val="24"/>
          <w:szCs w:val="24"/>
        </w:rPr>
        <w:t>(</w:t>
      </w:r>
      <w:r w:rsidR="008233AD" w:rsidRPr="008233AD">
        <w:rPr>
          <w:rFonts w:eastAsia="Calibri"/>
          <w:color w:val="000000"/>
          <w:sz w:val="24"/>
          <w:szCs w:val="24"/>
        </w:rPr>
        <w:t>Kelly &amp; Littman, 2002 p.</w:t>
      </w:r>
      <w:r w:rsidR="008233AD">
        <w:rPr>
          <w:rFonts w:eastAsia="Calibri"/>
          <w:color w:val="000000"/>
          <w:sz w:val="24"/>
          <w:szCs w:val="24"/>
        </w:rPr>
        <w:t xml:space="preserve"> 71)</w:t>
      </w:r>
      <w:r w:rsidRPr="008233AD">
        <w:rPr>
          <w:rFonts w:eastAsia="Calibri"/>
          <w:color w:val="000000"/>
          <w:sz w:val="24"/>
          <w:szCs w:val="24"/>
        </w:rPr>
        <w:t>.</w:t>
      </w:r>
      <w:r w:rsidRPr="004E4092">
        <w:rPr>
          <w:rFonts w:eastAsia="Calibri"/>
          <w:color w:val="000000"/>
          <w:sz w:val="24"/>
          <w:szCs w:val="24"/>
        </w:rPr>
        <w:t xml:space="preserve"> A great team must be all rounded, with individuals that </w:t>
      </w:r>
      <w:r w:rsidR="009F14F0" w:rsidRPr="004E4092">
        <w:rPr>
          <w:rFonts w:eastAsia="Calibri"/>
          <w:color w:val="000000"/>
          <w:sz w:val="24"/>
          <w:szCs w:val="24"/>
        </w:rPr>
        <w:t>complement</w:t>
      </w:r>
      <w:r w:rsidRPr="004E4092">
        <w:rPr>
          <w:rFonts w:eastAsia="Calibri"/>
          <w:color w:val="000000"/>
          <w:sz w:val="24"/>
          <w:szCs w:val="24"/>
        </w:rPr>
        <w:t xml:space="preserve"> each other. In a large company, teams can be segregated into groups they prefer called studios, which contains a maximum of twenty individuals. Inspiring teamwork can be done through team building exercises, through competition and playful rewards. Creating the energy to face a task at hand comes e</w:t>
      </w:r>
      <w:r w:rsidR="008233AD">
        <w:rPr>
          <w:rFonts w:eastAsia="Calibri"/>
          <w:color w:val="000000"/>
          <w:sz w:val="24"/>
          <w:szCs w:val="24"/>
        </w:rPr>
        <w:t>asily for the right team (</w:t>
      </w:r>
      <w:r w:rsidR="008233AD" w:rsidRPr="008233AD">
        <w:rPr>
          <w:rFonts w:eastAsia="Calibri"/>
          <w:color w:val="000000"/>
          <w:sz w:val="24"/>
          <w:szCs w:val="24"/>
        </w:rPr>
        <w:t>Kelly &amp; Littman, 2002 p.</w:t>
      </w:r>
      <w:r w:rsidR="008233AD">
        <w:rPr>
          <w:rFonts w:eastAsia="Calibri"/>
          <w:color w:val="000000"/>
          <w:sz w:val="24"/>
          <w:szCs w:val="24"/>
        </w:rPr>
        <w:t xml:space="preserve"> 73</w:t>
      </w:r>
      <w:r w:rsidR="008233AD" w:rsidRPr="008233AD">
        <w:rPr>
          <w:rFonts w:eastAsia="Calibri"/>
          <w:color w:val="000000"/>
          <w:sz w:val="24"/>
          <w:szCs w:val="24"/>
        </w:rPr>
        <w:t>).</w:t>
      </w:r>
    </w:p>
    <w:p w14:paraId="00000034" w14:textId="3DB16605"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Passion is key in motivating a team to solve a problem</w:t>
      </w:r>
      <w:r w:rsidR="008E075D">
        <w:rPr>
          <w:rFonts w:eastAsia="Calibri"/>
          <w:color w:val="000000"/>
          <w:sz w:val="24"/>
          <w:szCs w:val="24"/>
        </w:rPr>
        <w:t xml:space="preserve"> (p. 74)</w:t>
      </w:r>
      <w:r w:rsidRPr="004E4092">
        <w:rPr>
          <w:rFonts w:eastAsia="Calibri"/>
          <w:color w:val="000000"/>
          <w:sz w:val="24"/>
          <w:szCs w:val="24"/>
        </w:rPr>
        <w:t>. Teams need causes to perform like meeting a sales target or out-shining a tough competitor. Deadlines and opportunity can bring out passion in individuals. Good teams usually find opportunities in obstacles. Dedication and intensity should keep a team working on a project. Teams find ways to solve problems that seemed insurmountable at first.  </w:t>
      </w:r>
    </w:p>
    <w:p w14:paraId="00000035"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Getting the best out of a team, it is advisable the group work in close quarters. Close quarters charges the dynamics of a group. Finding the right mix of people to blend in a team is key.</w:t>
      </w:r>
    </w:p>
    <w:p w14:paraId="00000036" w14:textId="3502D8E4"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 Abolishing the use of 'they' when addressing </w:t>
      </w:r>
      <w:r w:rsidR="009F14F0" w:rsidRPr="004E4092">
        <w:rPr>
          <w:rFonts w:eastAsia="Calibri"/>
          <w:color w:val="000000"/>
          <w:sz w:val="24"/>
          <w:szCs w:val="24"/>
        </w:rPr>
        <w:t>a group</w:t>
      </w:r>
      <w:r w:rsidRPr="004E4092">
        <w:rPr>
          <w:rFonts w:eastAsia="Calibri"/>
          <w:color w:val="000000"/>
          <w:sz w:val="24"/>
          <w:szCs w:val="24"/>
        </w:rPr>
        <w:t>. This contributes in building trusts. Teams beat individuals for various reasons</w:t>
      </w:r>
      <w:r w:rsidR="008E075D">
        <w:rPr>
          <w:rFonts w:eastAsia="Calibri"/>
          <w:color w:val="000000"/>
          <w:sz w:val="24"/>
          <w:szCs w:val="24"/>
        </w:rPr>
        <w:t xml:space="preserve"> (p. 80)</w:t>
      </w:r>
      <w:r w:rsidRPr="004E4092">
        <w:rPr>
          <w:rFonts w:eastAsia="Calibri"/>
          <w:color w:val="000000"/>
          <w:sz w:val="24"/>
          <w:szCs w:val="24"/>
        </w:rPr>
        <w:t xml:space="preserve">. A team has individuals with different perspectives. Team morale is </w:t>
      </w:r>
      <w:r w:rsidRPr="004E4092">
        <w:rPr>
          <w:rFonts w:eastAsia="Calibri"/>
          <w:sz w:val="24"/>
          <w:szCs w:val="24"/>
        </w:rPr>
        <w:t>essential</w:t>
      </w:r>
      <w:r w:rsidRPr="004E4092">
        <w:rPr>
          <w:rFonts w:eastAsia="Calibri"/>
          <w:color w:val="000000"/>
          <w:sz w:val="24"/>
          <w:szCs w:val="24"/>
        </w:rPr>
        <w:t xml:space="preserve"> to get the best out of groups. Taking trips and face meetings is key in the process. Dressing and </w:t>
      </w:r>
      <w:r w:rsidRPr="004E4092">
        <w:rPr>
          <w:rFonts w:eastAsia="Calibri"/>
          <w:sz w:val="24"/>
          <w:szCs w:val="24"/>
        </w:rPr>
        <w:t>character</w:t>
      </w:r>
      <w:r w:rsidRPr="004E4092">
        <w:rPr>
          <w:rFonts w:eastAsia="Calibri"/>
          <w:color w:val="000000"/>
          <w:sz w:val="24"/>
          <w:szCs w:val="24"/>
        </w:rPr>
        <w:t xml:space="preserve"> shapes the way a team is </w:t>
      </w:r>
      <w:r w:rsidR="009F14F0" w:rsidRPr="004E4092">
        <w:rPr>
          <w:rFonts w:eastAsia="Calibri"/>
          <w:color w:val="000000"/>
          <w:sz w:val="24"/>
          <w:szCs w:val="24"/>
        </w:rPr>
        <w:t xml:space="preserve">viewed. </w:t>
      </w:r>
      <w:r w:rsidRPr="004E4092">
        <w:rPr>
          <w:rFonts w:eastAsia="Calibri"/>
          <w:color w:val="000000"/>
          <w:sz w:val="24"/>
          <w:szCs w:val="24"/>
        </w:rPr>
        <w:t>The best teams often look the part.</w:t>
      </w:r>
    </w:p>
    <w:p w14:paraId="00000037" w14:textId="1ED973B2"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6</w:t>
      </w:r>
    </w:p>
    <w:p w14:paraId="00000038" w14:textId="226FB54E"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prototyping</w:t>
      </w:r>
    </w:p>
    <w:p w14:paraId="00000039" w14:textId="6DAABE9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author focuses on prototyping- building a model, as a key tool in innovation</w:t>
      </w:r>
      <w:r w:rsidR="006A6C81" w:rsidRPr="006A6C81">
        <w:t xml:space="preserve"> </w:t>
      </w:r>
      <w:r w:rsidR="006A6C81">
        <w:t>(</w:t>
      </w:r>
      <w:r w:rsidR="006A6C81">
        <w:rPr>
          <w:rFonts w:eastAsia="Calibri"/>
          <w:color w:val="000000"/>
          <w:sz w:val="24"/>
          <w:szCs w:val="24"/>
        </w:rPr>
        <w:t>Kelly &amp; Littman, 2002 p. 105</w:t>
      </w:r>
      <w:r w:rsidR="006A6C81" w:rsidRPr="006A6C81">
        <w:rPr>
          <w:rFonts w:eastAsia="Calibri"/>
          <w:color w:val="000000"/>
          <w:sz w:val="24"/>
          <w:szCs w:val="24"/>
        </w:rPr>
        <w:t>).</w:t>
      </w:r>
      <w:r w:rsidRPr="004E4092">
        <w:rPr>
          <w:rFonts w:eastAsia="Calibri"/>
          <w:color w:val="000000"/>
          <w:sz w:val="24"/>
          <w:szCs w:val="24"/>
        </w:rPr>
        <w:t xml:space="preserve"> Time constraints are a major hindrance in building a prototype. The pressure to deliver before the favorable conditions shift. In the author's words, the water is ever rising. Most of us </w:t>
      </w:r>
      <w:r w:rsidRPr="004E4092">
        <w:rPr>
          <w:rFonts w:eastAsia="Calibri"/>
          <w:sz w:val="24"/>
          <w:szCs w:val="24"/>
        </w:rPr>
        <w:t>learned</w:t>
      </w:r>
      <w:r w:rsidRPr="004E4092">
        <w:rPr>
          <w:rFonts w:eastAsia="Calibri"/>
          <w:color w:val="000000"/>
          <w:sz w:val="24"/>
          <w:szCs w:val="24"/>
        </w:rPr>
        <w:t xml:space="preserve"> prototyping as a kid but lost it as we matured. Making childlike curiosity and enthusiasm a nature in a firm is important in prototyping. </w:t>
      </w:r>
    </w:p>
    <w:p w14:paraId="0000003A" w14:textId="5DB0E3BD"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Building a model to be used in learning resolves little critical problems. When a project is extremely complex, focused prototyping has a way of simplifying it. For instance, focusing on building a lever on a chair's </w:t>
      </w:r>
      <w:r w:rsidRPr="004E4092">
        <w:rPr>
          <w:rFonts w:eastAsia="Calibri"/>
          <w:sz w:val="24"/>
          <w:szCs w:val="24"/>
        </w:rPr>
        <w:t>arm rather than</w:t>
      </w:r>
      <w:r w:rsidRPr="004E4092">
        <w:rPr>
          <w:rFonts w:eastAsia="Calibri"/>
          <w:color w:val="000000"/>
          <w:sz w:val="24"/>
          <w:szCs w:val="24"/>
        </w:rPr>
        <w:t xml:space="preserve"> the entire chair. He draws </w:t>
      </w:r>
      <w:r w:rsidRPr="004E4092">
        <w:rPr>
          <w:rFonts w:eastAsia="Calibri"/>
          <w:sz w:val="24"/>
          <w:szCs w:val="24"/>
        </w:rPr>
        <w:t>examples</w:t>
      </w:r>
      <w:r w:rsidRPr="004E4092">
        <w:rPr>
          <w:rFonts w:eastAsia="Calibri"/>
          <w:color w:val="000000"/>
          <w:sz w:val="24"/>
          <w:szCs w:val="24"/>
        </w:rPr>
        <w:t xml:space="preserve"> from Amazon on how to start from scratch. Bezos, Amazon founder shifted to tackling the pro</w:t>
      </w:r>
      <w:r w:rsidR="000E264E">
        <w:rPr>
          <w:rFonts w:eastAsia="Calibri"/>
          <w:color w:val="000000"/>
          <w:sz w:val="24"/>
          <w:szCs w:val="24"/>
        </w:rPr>
        <w:t xml:space="preserve">blem because he had no answers </w:t>
      </w:r>
      <w:r w:rsidR="000E264E" w:rsidRPr="000E264E">
        <w:rPr>
          <w:rFonts w:eastAsia="Calibri"/>
          <w:color w:val="000000"/>
          <w:sz w:val="24"/>
          <w:szCs w:val="24"/>
        </w:rPr>
        <w:t>(</w:t>
      </w:r>
      <w:r w:rsidR="000E264E">
        <w:rPr>
          <w:rFonts w:eastAsia="Calibri"/>
          <w:color w:val="000000"/>
          <w:sz w:val="24"/>
          <w:szCs w:val="24"/>
        </w:rPr>
        <w:t>Kelly &amp; Littman, 2002 p. 107</w:t>
      </w:r>
      <w:r w:rsidR="000E264E" w:rsidRPr="000E264E">
        <w:rPr>
          <w:rFonts w:eastAsia="Calibri"/>
          <w:color w:val="000000"/>
          <w:sz w:val="24"/>
          <w:szCs w:val="24"/>
        </w:rPr>
        <w:t>)</w:t>
      </w:r>
    </w:p>
    <w:p w14:paraId="0000003B"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Prototyping solves unforeseen problems. Once you start building a model, you open up possibilities of discoveries. </w:t>
      </w:r>
    </w:p>
    <w:p w14:paraId="0000003C" w14:textId="6163E6FC"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Prototypes are tangibles and beat pictures. Good prototypes communicate and persuade. A </w:t>
      </w:r>
      <w:r w:rsidR="009F14F0" w:rsidRPr="004E4092">
        <w:rPr>
          <w:rFonts w:eastAsia="Calibri"/>
          <w:color w:val="000000"/>
          <w:sz w:val="24"/>
          <w:szCs w:val="24"/>
        </w:rPr>
        <w:t>well-built</w:t>
      </w:r>
      <w:r w:rsidRPr="004E4092">
        <w:rPr>
          <w:rFonts w:eastAsia="Calibri"/>
          <w:color w:val="000000"/>
          <w:sz w:val="24"/>
          <w:szCs w:val="24"/>
        </w:rPr>
        <w:t xml:space="preserve"> model can help shape an idea. Building in stages, bit by bit cultivates a culture of </w:t>
      </w:r>
      <w:r w:rsidRPr="004E4092">
        <w:rPr>
          <w:rFonts w:eastAsia="Calibri"/>
          <w:color w:val="000000"/>
          <w:sz w:val="24"/>
          <w:szCs w:val="24"/>
        </w:rPr>
        <w:lastRenderedPageBreak/>
        <w:t xml:space="preserve">organization. The </w:t>
      </w:r>
      <w:r w:rsidRPr="004E4092">
        <w:rPr>
          <w:rFonts w:eastAsia="Calibri"/>
          <w:sz w:val="24"/>
          <w:szCs w:val="24"/>
        </w:rPr>
        <w:t>author describes</w:t>
      </w:r>
      <w:r w:rsidRPr="004E4092">
        <w:rPr>
          <w:rFonts w:eastAsia="Calibri"/>
          <w:color w:val="000000"/>
          <w:sz w:val="24"/>
          <w:szCs w:val="24"/>
        </w:rPr>
        <w:t xml:space="preserve"> how prototyping was key in Apple's success. Their team prototyped with energy and enthusiasm and the eventual product res</w:t>
      </w:r>
      <w:r w:rsidR="00087C2C">
        <w:rPr>
          <w:rFonts w:eastAsia="Calibri"/>
          <w:color w:val="000000"/>
          <w:sz w:val="24"/>
          <w:szCs w:val="24"/>
        </w:rPr>
        <w:t>onated with their customer base (p. 109).</w:t>
      </w:r>
    </w:p>
    <w:p w14:paraId="0000003D"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The last </w:t>
      </w:r>
      <w:r w:rsidRPr="004E4092">
        <w:rPr>
          <w:rFonts w:eastAsia="Calibri"/>
          <w:sz w:val="24"/>
          <w:szCs w:val="24"/>
        </w:rPr>
        <w:t>tidbit</w:t>
      </w:r>
      <w:r w:rsidRPr="004E4092">
        <w:rPr>
          <w:rFonts w:eastAsia="Calibri"/>
          <w:color w:val="000000"/>
          <w:sz w:val="24"/>
          <w:szCs w:val="24"/>
        </w:rPr>
        <w:t xml:space="preserve">, is to break the rules and not to conform. Legal structures can limit innovation. </w:t>
      </w:r>
    </w:p>
    <w:p w14:paraId="0000003E" w14:textId="518AA134"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Chapter 7</w:t>
      </w:r>
    </w:p>
    <w:p w14:paraId="0000003F" w14:textId="158C8CEF" w:rsidR="00A56007" w:rsidRPr="004E4092" w:rsidRDefault="009F14F0" w:rsidP="004E4092">
      <w:pPr>
        <w:spacing w:after="200" w:line="480" w:lineRule="auto"/>
        <w:rPr>
          <w:rFonts w:eastAsia="Calibri"/>
          <w:b/>
          <w:color w:val="000000"/>
          <w:sz w:val="24"/>
          <w:szCs w:val="24"/>
        </w:rPr>
      </w:pPr>
      <w:r w:rsidRPr="004E4092">
        <w:rPr>
          <w:rFonts w:eastAsia="Calibri"/>
          <w:b/>
          <w:color w:val="000000"/>
          <w:sz w:val="24"/>
          <w:szCs w:val="24"/>
        </w:rPr>
        <w:t>The concept of building a conducive environment for innovation</w:t>
      </w:r>
    </w:p>
    <w:p w14:paraId="00000040"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The author refers to a conducive </w:t>
      </w:r>
      <w:r w:rsidRPr="004E4092">
        <w:rPr>
          <w:rFonts w:eastAsia="Calibri"/>
          <w:sz w:val="24"/>
          <w:szCs w:val="24"/>
        </w:rPr>
        <w:t>workplace</w:t>
      </w:r>
      <w:r w:rsidRPr="004E4092">
        <w:rPr>
          <w:rFonts w:eastAsia="Calibri"/>
          <w:color w:val="000000"/>
          <w:sz w:val="24"/>
          <w:szCs w:val="24"/>
        </w:rPr>
        <w:t xml:space="preserve"> as a greenhouse. A place where all the elements are right to foster growth and innovation. Office space should be a premier asset for any business. He outlines tenets they have developed on how to make a </w:t>
      </w:r>
      <w:r w:rsidRPr="004E4092">
        <w:rPr>
          <w:rFonts w:eastAsia="Calibri"/>
          <w:sz w:val="24"/>
          <w:szCs w:val="24"/>
        </w:rPr>
        <w:t>workplace</w:t>
      </w:r>
      <w:r w:rsidRPr="004E4092">
        <w:rPr>
          <w:rFonts w:eastAsia="Calibri"/>
          <w:color w:val="000000"/>
          <w:sz w:val="24"/>
          <w:szCs w:val="24"/>
        </w:rPr>
        <w:t xml:space="preserve"> better suited for innovation.</w:t>
      </w:r>
    </w:p>
    <w:p w14:paraId="00000041" w14:textId="2D4181A3"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first</w:t>
      </w:r>
      <w:r w:rsidR="004E4092" w:rsidRPr="004E4092">
        <w:rPr>
          <w:rFonts w:eastAsia="Calibri"/>
          <w:color w:val="000000"/>
          <w:sz w:val="24"/>
          <w:szCs w:val="24"/>
        </w:rPr>
        <w:t xml:space="preserve"> tenet</w:t>
      </w:r>
      <w:r w:rsidRPr="004E4092">
        <w:rPr>
          <w:rFonts w:eastAsia="Calibri"/>
          <w:color w:val="000000"/>
          <w:sz w:val="24"/>
          <w:szCs w:val="24"/>
        </w:rPr>
        <w:t xml:space="preserve"> is building neighborhoods in the office space. These are divisions in the office areas which have specific tasks. There can be an impromptu meeting neighborhood, coffe</w:t>
      </w:r>
      <w:r w:rsidR="00BA189F">
        <w:rPr>
          <w:rFonts w:eastAsia="Calibri"/>
          <w:color w:val="000000"/>
          <w:sz w:val="24"/>
          <w:szCs w:val="24"/>
        </w:rPr>
        <w:t xml:space="preserve">e area, corners for prototypes </w:t>
      </w:r>
      <w:r w:rsidR="00BA189F" w:rsidRPr="00BA189F">
        <w:rPr>
          <w:rFonts w:eastAsia="Calibri"/>
          <w:color w:val="000000"/>
          <w:sz w:val="24"/>
          <w:szCs w:val="24"/>
        </w:rPr>
        <w:t>(</w:t>
      </w:r>
      <w:r w:rsidR="00BA189F">
        <w:rPr>
          <w:rFonts w:eastAsia="Calibri"/>
          <w:color w:val="000000"/>
          <w:sz w:val="24"/>
          <w:szCs w:val="24"/>
        </w:rPr>
        <w:t>Kelly &amp; Littman, 2002 p. 13</w:t>
      </w:r>
      <w:r w:rsidR="00BA189F" w:rsidRPr="00BA189F">
        <w:rPr>
          <w:rFonts w:eastAsia="Calibri"/>
          <w:color w:val="000000"/>
          <w:sz w:val="24"/>
          <w:szCs w:val="24"/>
        </w:rPr>
        <w:t>5)</w:t>
      </w:r>
    </w:p>
    <w:p w14:paraId="00000042" w14:textId="016D025F"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The second</w:t>
      </w:r>
      <w:r w:rsidR="004E4092" w:rsidRPr="004E4092">
        <w:rPr>
          <w:rFonts w:eastAsia="Calibri"/>
          <w:color w:val="000000"/>
          <w:sz w:val="24"/>
          <w:szCs w:val="24"/>
        </w:rPr>
        <w:t xml:space="preserve"> tenet</w:t>
      </w:r>
      <w:r w:rsidRPr="004E4092">
        <w:rPr>
          <w:rFonts w:eastAsia="Calibri"/>
          <w:color w:val="000000"/>
          <w:sz w:val="24"/>
          <w:szCs w:val="24"/>
        </w:rPr>
        <w:t xml:space="preserve"> </w:t>
      </w:r>
      <w:r w:rsidR="004E4092" w:rsidRPr="004E4092">
        <w:rPr>
          <w:rFonts w:eastAsia="Calibri"/>
          <w:color w:val="000000"/>
          <w:sz w:val="24"/>
          <w:szCs w:val="24"/>
        </w:rPr>
        <w:t>is to</w:t>
      </w:r>
      <w:r w:rsidRPr="004E4092">
        <w:rPr>
          <w:rFonts w:eastAsia="Calibri"/>
          <w:color w:val="000000"/>
          <w:sz w:val="24"/>
          <w:szCs w:val="24"/>
        </w:rPr>
        <w:t xml:space="preserve"> make the </w:t>
      </w:r>
      <w:r w:rsidRPr="004E4092">
        <w:rPr>
          <w:rFonts w:eastAsia="Calibri"/>
          <w:sz w:val="24"/>
          <w:szCs w:val="24"/>
        </w:rPr>
        <w:t>workplace</w:t>
      </w:r>
      <w:r w:rsidRPr="004E4092">
        <w:rPr>
          <w:rFonts w:eastAsia="Calibri"/>
          <w:color w:val="000000"/>
          <w:sz w:val="24"/>
          <w:szCs w:val="24"/>
        </w:rPr>
        <w:t xml:space="preserve"> personal and ever evolving. Giving workers an office space that epitomizes free reign.</w:t>
      </w:r>
    </w:p>
    <w:p w14:paraId="00000043" w14:textId="761822D3"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Thirdly, using building blocks as part of office space. Building blocks such as cubes that can be moved around and act as seats. Taking inspiration from adversity. Making workers solve their own space problem</w:t>
      </w:r>
      <w:r w:rsidR="00BA189F">
        <w:rPr>
          <w:rFonts w:eastAsia="Calibri"/>
          <w:color w:val="000000"/>
          <w:sz w:val="24"/>
          <w:szCs w:val="24"/>
        </w:rPr>
        <w:t xml:space="preserve">s. Prototyping the office space </w:t>
      </w:r>
      <w:r w:rsidR="00BA189F" w:rsidRPr="00BA189F">
        <w:rPr>
          <w:rFonts w:eastAsia="Calibri"/>
          <w:color w:val="000000"/>
          <w:sz w:val="24"/>
          <w:szCs w:val="24"/>
        </w:rPr>
        <w:t>(</w:t>
      </w:r>
      <w:r w:rsidR="00BA189F">
        <w:rPr>
          <w:rFonts w:eastAsia="Calibri"/>
          <w:color w:val="000000"/>
          <w:sz w:val="24"/>
          <w:szCs w:val="24"/>
        </w:rPr>
        <w:t>Kelly &amp; Littman, 2002 p. 147</w:t>
      </w:r>
      <w:r w:rsidR="00BA189F" w:rsidRPr="00BA189F">
        <w:rPr>
          <w:rFonts w:eastAsia="Calibri"/>
          <w:color w:val="000000"/>
          <w:sz w:val="24"/>
          <w:szCs w:val="24"/>
        </w:rPr>
        <w:t>)</w:t>
      </w:r>
      <w:r w:rsidR="00BA189F">
        <w:rPr>
          <w:rFonts w:eastAsia="Calibri"/>
          <w:color w:val="000000"/>
          <w:sz w:val="24"/>
          <w:szCs w:val="24"/>
        </w:rPr>
        <w:t>.</w:t>
      </w:r>
    </w:p>
    <w:p w14:paraId="00000044"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Keeping the office space simple. Allocating just enough space that people aren't crammed up in one place. Teams require space for movement, this should be put in consideration too. Office plans should be easy and practical</w:t>
      </w:r>
    </w:p>
    <w:p w14:paraId="00000045"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lastRenderedPageBreak/>
        <w:t xml:space="preserve">When </w:t>
      </w:r>
      <w:r w:rsidRPr="004E4092">
        <w:rPr>
          <w:rFonts w:eastAsia="Calibri"/>
          <w:sz w:val="24"/>
          <w:szCs w:val="24"/>
        </w:rPr>
        <w:t>building an office</w:t>
      </w:r>
      <w:r w:rsidRPr="004E4092">
        <w:rPr>
          <w:rFonts w:eastAsia="Calibri"/>
          <w:color w:val="000000"/>
          <w:sz w:val="24"/>
          <w:szCs w:val="24"/>
        </w:rPr>
        <w:t xml:space="preserve">, disregard hierarchy. Ensure </w:t>
      </w:r>
      <w:r w:rsidRPr="004E4092">
        <w:rPr>
          <w:rFonts w:eastAsia="Calibri"/>
          <w:sz w:val="24"/>
          <w:szCs w:val="24"/>
        </w:rPr>
        <w:t>there</w:t>
      </w:r>
      <w:r w:rsidRPr="004E4092">
        <w:rPr>
          <w:rFonts w:eastAsia="Calibri"/>
          <w:color w:val="000000"/>
          <w:sz w:val="24"/>
          <w:szCs w:val="24"/>
        </w:rPr>
        <w:t xml:space="preserve"> is equal distribution of work space among juniors and seniors. </w:t>
      </w:r>
    </w:p>
    <w:p w14:paraId="00000046"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 an office space with a view.  A view has natural </w:t>
      </w:r>
      <w:r w:rsidRPr="004E4092">
        <w:rPr>
          <w:rFonts w:eastAsia="Calibri"/>
          <w:sz w:val="24"/>
          <w:szCs w:val="24"/>
        </w:rPr>
        <w:t>advantages that can</w:t>
      </w:r>
      <w:r w:rsidRPr="004E4092">
        <w:rPr>
          <w:rFonts w:eastAsia="Calibri"/>
          <w:color w:val="000000"/>
          <w:sz w:val="24"/>
          <w:szCs w:val="24"/>
        </w:rPr>
        <w:t xml:space="preserve"> birth creativity. A view ensures the office doesn't feel claustrophobic. </w:t>
      </w:r>
    </w:p>
    <w:p w14:paraId="00000047"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Build a </w:t>
      </w:r>
      <w:r w:rsidRPr="004E4092">
        <w:rPr>
          <w:rFonts w:eastAsia="Calibri"/>
          <w:sz w:val="24"/>
          <w:szCs w:val="24"/>
        </w:rPr>
        <w:t>storytelling</w:t>
      </w:r>
      <w:r w:rsidRPr="004E4092">
        <w:rPr>
          <w:rFonts w:eastAsia="Calibri"/>
          <w:color w:val="000000"/>
          <w:sz w:val="24"/>
          <w:szCs w:val="24"/>
        </w:rPr>
        <w:t xml:space="preserve"> entrance. This can be a fun place for workers to express themselves and connect. As the office space grows, look at the body language. The office space should contradict company policies. </w:t>
      </w:r>
    </w:p>
    <w:p w14:paraId="00000048" w14:textId="77777777" w:rsidR="00A56007" w:rsidRPr="004E4092" w:rsidRDefault="00855EB7" w:rsidP="004E4092">
      <w:pPr>
        <w:spacing w:after="200" w:line="480" w:lineRule="auto"/>
        <w:rPr>
          <w:rFonts w:eastAsia="Calibri"/>
          <w:color w:val="000000"/>
          <w:sz w:val="24"/>
          <w:szCs w:val="24"/>
        </w:rPr>
      </w:pPr>
      <w:r w:rsidRPr="004E4092">
        <w:rPr>
          <w:rFonts w:eastAsia="Calibri"/>
          <w:color w:val="000000"/>
          <w:sz w:val="24"/>
          <w:szCs w:val="24"/>
        </w:rPr>
        <w:t xml:space="preserve">Make a suitable junk disposal point. Gadgets that aren't being used or old can be </w:t>
      </w:r>
      <w:r w:rsidRPr="004E4092">
        <w:rPr>
          <w:rFonts w:eastAsia="Calibri"/>
          <w:sz w:val="24"/>
          <w:szCs w:val="24"/>
        </w:rPr>
        <w:t>disposed of at</w:t>
      </w:r>
      <w:r w:rsidRPr="004E4092">
        <w:rPr>
          <w:rFonts w:eastAsia="Calibri"/>
          <w:color w:val="000000"/>
          <w:sz w:val="24"/>
          <w:szCs w:val="24"/>
        </w:rPr>
        <w:t xml:space="preserve"> this point.</w:t>
      </w:r>
    </w:p>
    <w:p w14:paraId="00000049" w14:textId="27162F61" w:rsidR="00A56007" w:rsidRDefault="00855EB7" w:rsidP="004E4092">
      <w:pPr>
        <w:spacing w:after="200" w:line="480" w:lineRule="auto"/>
        <w:rPr>
          <w:rFonts w:eastAsia="Calibri"/>
          <w:color w:val="000000"/>
          <w:sz w:val="24"/>
          <w:szCs w:val="24"/>
        </w:rPr>
      </w:pPr>
      <w:r w:rsidRPr="004E4092">
        <w:rPr>
          <w:rFonts w:eastAsia="Calibri"/>
          <w:color w:val="000000"/>
          <w:sz w:val="24"/>
          <w:szCs w:val="24"/>
        </w:rPr>
        <w:t>Space is key in innovation. You have to cultivate a culture in which office arrangement matters. Being innovative and successful is more than the people, the environment th</w:t>
      </w:r>
      <w:r w:rsidR="00087C2C">
        <w:rPr>
          <w:rFonts w:eastAsia="Calibri"/>
          <w:color w:val="000000"/>
          <w:sz w:val="24"/>
          <w:szCs w:val="24"/>
        </w:rPr>
        <w:t xml:space="preserve">ey work in is equally important </w:t>
      </w:r>
      <w:r w:rsidR="00087C2C" w:rsidRPr="00087C2C">
        <w:rPr>
          <w:rFonts w:eastAsia="Calibri"/>
          <w:color w:val="000000"/>
          <w:sz w:val="24"/>
          <w:szCs w:val="24"/>
        </w:rPr>
        <w:t>(</w:t>
      </w:r>
      <w:r w:rsidR="00087C2C">
        <w:rPr>
          <w:rFonts w:eastAsia="Calibri"/>
          <w:color w:val="000000"/>
          <w:sz w:val="24"/>
          <w:szCs w:val="24"/>
        </w:rPr>
        <w:t>Kelly &amp; Littman, 2002 p. 14</w:t>
      </w:r>
      <w:r w:rsidR="00087C2C" w:rsidRPr="00087C2C">
        <w:rPr>
          <w:rFonts w:eastAsia="Calibri"/>
          <w:color w:val="000000"/>
          <w:sz w:val="24"/>
          <w:szCs w:val="24"/>
        </w:rPr>
        <w:t>5)</w:t>
      </w:r>
      <w:r w:rsidR="00087C2C">
        <w:rPr>
          <w:rFonts w:eastAsia="Calibri"/>
          <w:color w:val="000000"/>
          <w:sz w:val="24"/>
          <w:szCs w:val="24"/>
        </w:rPr>
        <w:t>.</w:t>
      </w:r>
    </w:p>
    <w:p w14:paraId="181BEBDB" w14:textId="1E09C3F1" w:rsidR="00591C39" w:rsidRDefault="00591C39" w:rsidP="004E4092">
      <w:pPr>
        <w:spacing w:after="200" w:line="480" w:lineRule="auto"/>
        <w:rPr>
          <w:rFonts w:eastAsia="Calibri"/>
          <w:color w:val="000000"/>
          <w:sz w:val="24"/>
          <w:szCs w:val="24"/>
        </w:rPr>
      </w:pPr>
    </w:p>
    <w:p w14:paraId="77AEC1CC" w14:textId="6032813A" w:rsidR="00591C39" w:rsidRDefault="00591C39" w:rsidP="004E4092">
      <w:pPr>
        <w:spacing w:after="200" w:line="480" w:lineRule="auto"/>
        <w:rPr>
          <w:rFonts w:eastAsia="Calibri"/>
          <w:color w:val="000000"/>
          <w:sz w:val="24"/>
          <w:szCs w:val="24"/>
        </w:rPr>
      </w:pPr>
    </w:p>
    <w:p w14:paraId="0C948848" w14:textId="668DEB47" w:rsidR="00591C39" w:rsidRDefault="00591C39" w:rsidP="004E4092">
      <w:pPr>
        <w:spacing w:after="200" w:line="480" w:lineRule="auto"/>
        <w:rPr>
          <w:rFonts w:eastAsia="Calibri"/>
          <w:color w:val="000000"/>
          <w:sz w:val="24"/>
          <w:szCs w:val="24"/>
        </w:rPr>
      </w:pPr>
    </w:p>
    <w:p w14:paraId="6D87DFC7" w14:textId="1A3E4348" w:rsidR="00591C39" w:rsidRDefault="00591C39" w:rsidP="004E4092">
      <w:pPr>
        <w:spacing w:after="200" w:line="480" w:lineRule="auto"/>
        <w:rPr>
          <w:rFonts w:eastAsia="Calibri"/>
          <w:color w:val="000000"/>
          <w:sz w:val="24"/>
          <w:szCs w:val="24"/>
        </w:rPr>
      </w:pPr>
    </w:p>
    <w:p w14:paraId="61A7F274" w14:textId="152E9FE7" w:rsidR="00591C39" w:rsidRDefault="00591C39" w:rsidP="004E4092">
      <w:pPr>
        <w:spacing w:after="200" w:line="480" w:lineRule="auto"/>
        <w:rPr>
          <w:rFonts w:eastAsia="Calibri"/>
          <w:color w:val="000000"/>
          <w:sz w:val="24"/>
          <w:szCs w:val="24"/>
        </w:rPr>
      </w:pPr>
    </w:p>
    <w:p w14:paraId="0062F14B" w14:textId="1E780F98" w:rsidR="00591C39" w:rsidRDefault="00591C39" w:rsidP="004E4092">
      <w:pPr>
        <w:spacing w:after="200" w:line="480" w:lineRule="auto"/>
        <w:rPr>
          <w:rFonts w:eastAsia="Calibri"/>
          <w:color w:val="000000"/>
          <w:sz w:val="24"/>
          <w:szCs w:val="24"/>
        </w:rPr>
      </w:pPr>
    </w:p>
    <w:p w14:paraId="7EFAEE84" w14:textId="77777777" w:rsidR="00106976" w:rsidRDefault="00106976" w:rsidP="004E4092">
      <w:pPr>
        <w:spacing w:after="200" w:line="480" w:lineRule="auto"/>
        <w:rPr>
          <w:rFonts w:eastAsia="Calibri"/>
          <w:color w:val="000000"/>
          <w:sz w:val="24"/>
          <w:szCs w:val="24"/>
        </w:rPr>
      </w:pPr>
      <w:bookmarkStart w:id="0" w:name="_GoBack"/>
      <w:bookmarkEnd w:id="0"/>
    </w:p>
    <w:p w14:paraId="504F9A37" w14:textId="10D69EB8" w:rsidR="00591C39" w:rsidRPr="00591C39" w:rsidRDefault="00591C39" w:rsidP="00591C39">
      <w:pPr>
        <w:spacing w:after="200" w:line="480" w:lineRule="auto"/>
        <w:jc w:val="center"/>
        <w:rPr>
          <w:rFonts w:eastAsia="Calibri"/>
          <w:b/>
          <w:color w:val="000000"/>
          <w:sz w:val="24"/>
          <w:szCs w:val="24"/>
        </w:rPr>
      </w:pPr>
      <w:r w:rsidRPr="00591C39">
        <w:rPr>
          <w:rFonts w:eastAsia="Calibri"/>
          <w:b/>
          <w:color w:val="000000"/>
          <w:sz w:val="24"/>
          <w:szCs w:val="24"/>
        </w:rPr>
        <w:lastRenderedPageBreak/>
        <w:t>References</w:t>
      </w:r>
    </w:p>
    <w:p w14:paraId="595C728C" w14:textId="39D57530" w:rsidR="00591C39" w:rsidRPr="004E4092" w:rsidRDefault="00591C39" w:rsidP="004E4092">
      <w:pPr>
        <w:spacing w:after="200" w:line="480" w:lineRule="auto"/>
        <w:rPr>
          <w:rFonts w:eastAsia="Calibri"/>
          <w:color w:val="000000"/>
          <w:sz w:val="24"/>
          <w:szCs w:val="24"/>
        </w:rPr>
      </w:pPr>
      <w:r w:rsidRPr="00591C39">
        <w:rPr>
          <w:rFonts w:eastAsia="Calibri"/>
          <w:color w:val="000000"/>
          <w:sz w:val="24"/>
          <w:szCs w:val="24"/>
        </w:rPr>
        <w:t>Kelly, T., &amp; Littman, J. (2002). The art of innovation: lessons in creativity from IDEO. </w:t>
      </w:r>
      <w:r w:rsidRPr="00591C39">
        <w:rPr>
          <w:rFonts w:eastAsia="Calibri"/>
          <w:i/>
          <w:iCs/>
          <w:color w:val="000000"/>
          <w:sz w:val="24"/>
          <w:szCs w:val="24"/>
        </w:rPr>
        <w:t>NEW. ARCHITECT</w:t>
      </w:r>
      <w:r w:rsidRPr="00591C39">
        <w:rPr>
          <w:rFonts w:eastAsia="Calibri"/>
          <w:color w:val="000000"/>
          <w:sz w:val="24"/>
          <w:szCs w:val="24"/>
        </w:rPr>
        <w:t>, </w:t>
      </w:r>
      <w:r w:rsidRPr="00591C39">
        <w:rPr>
          <w:rFonts w:eastAsia="Calibri"/>
          <w:i/>
          <w:iCs/>
          <w:color w:val="000000"/>
          <w:sz w:val="24"/>
          <w:szCs w:val="24"/>
        </w:rPr>
        <w:t>7</w:t>
      </w:r>
      <w:r w:rsidRPr="00591C39">
        <w:rPr>
          <w:rFonts w:eastAsia="Calibri"/>
          <w:color w:val="000000"/>
          <w:sz w:val="24"/>
          <w:szCs w:val="24"/>
        </w:rPr>
        <w:t>(6), 52-53.</w:t>
      </w:r>
    </w:p>
    <w:p w14:paraId="0000004A" w14:textId="77777777" w:rsidR="00A56007" w:rsidRDefault="00A56007">
      <w:pPr>
        <w:spacing w:after="200" w:line="276" w:lineRule="auto"/>
        <w:rPr>
          <w:rFonts w:ascii="Calibri" w:eastAsia="Calibri" w:hAnsi="Calibri" w:cs="Calibri"/>
          <w:color w:val="000000"/>
          <w:sz w:val="24"/>
          <w:szCs w:val="24"/>
        </w:rPr>
      </w:pPr>
    </w:p>
    <w:p w14:paraId="0000004B" w14:textId="77777777" w:rsidR="00A56007" w:rsidRDefault="00855EB7">
      <w:pPr>
        <w:spacing w:after="200" w:line="276" w:lineRule="auto"/>
        <w:rPr>
          <w:rFonts w:ascii="Calibri" w:eastAsia="Calibri" w:hAnsi="Calibri" w:cs="Calibri"/>
          <w:color w:val="000000"/>
          <w:sz w:val="22"/>
          <w:szCs w:val="22"/>
        </w:rPr>
      </w:pPr>
      <w:r>
        <w:rPr>
          <w:rFonts w:ascii="Calibri" w:eastAsia="Calibri" w:hAnsi="Calibri" w:cs="Calibri"/>
          <w:color w:val="000000"/>
          <w:sz w:val="22"/>
          <w:szCs w:val="22"/>
        </w:rPr>
        <w:t xml:space="preserve"> </w:t>
      </w:r>
    </w:p>
    <w:p w14:paraId="0000004C" w14:textId="77777777" w:rsidR="00A56007" w:rsidRDefault="00A56007">
      <w:pPr>
        <w:spacing w:after="200" w:line="276" w:lineRule="auto"/>
        <w:rPr>
          <w:rFonts w:ascii="Calibri" w:eastAsia="Calibri" w:hAnsi="Calibri" w:cs="Calibri"/>
          <w:color w:val="000000"/>
          <w:sz w:val="22"/>
          <w:szCs w:val="22"/>
        </w:rPr>
      </w:pPr>
    </w:p>
    <w:p w14:paraId="0000004D" w14:textId="77777777" w:rsidR="00A56007" w:rsidRDefault="00A56007">
      <w:pPr>
        <w:spacing w:after="200" w:line="276" w:lineRule="auto"/>
        <w:rPr>
          <w:rFonts w:ascii="Calibri" w:eastAsia="Calibri" w:hAnsi="Calibri" w:cs="Calibri"/>
          <w:color w:val="000000"/>
          <w:sz w:val="22"/>
          <w:szCs w:val="22"/>
        </w:rPr>
      </w:pPr>
    </w:p>
    <w:sectPr w:rsidR="00A56007">
      <w:headerReference w:type="default" r:id="rId6"/>
      <w:pgSz w:w="12240" w:h="15840"/>
      <w:pgMar w:top="1440" w:right="1440" w:bottom="1440" w:left="1440" w:header="36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5359BA" w14:textId="77777777" w:rsidR="006F3415" w:rsidRDefault="006F3415" w:rsidP="00143C45">
      <w:r>
        <w:separator/>
      </w:r>
    </w:p>
  </w:endnote>
  <w:endnote w:type="continuationSeparator" w:id="0">
    <w:p w14:paraId="1AC7F2AD" w14:textId="77777777" w:rsidR="006F3415" w:rsidRDefault="006F3415" w:rsidP="0014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017C70" w14:textId="77777777" w:rsidR="006F3415" w:rsidRDefault="006F3415" w:rsidP="00143C45">
      <w:r>
        <w:separator/>
      </w:r>
    </w:p>
  </w:footnote>
  <w:footnote w:type="continuationSeparator" w:id="0">
    <w:p w14:paraId="47F86D22" w14:textId="77777777" w:rsidR="006F3415" w:rsidRDefault="006F3415" w:rsidP="00143C4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32653837"/>
      <w:docPartObj>
        <w:docPartGallery w:val="Page Numbers (Top of Page)"/>
        <w:docPartUnique/>
      </w:docPartObj>
    </w:sdtPr>
    <w:sdtEndPr>
      <w:rPr>
        <w:noProof/>
        <w:sz w:val="24"/>
        <w:szCs w:val="24"/>
      </w:rPr>
    </w:sdtEndPr>
    <w:sdtContent>
      <w:p w14:paraId="21171762" w14:textId="75C6CB98" w:rsidR="00143C45" w:rsidRPr="00143C45" w:rsidRDefault="00143C45">
        <w:pPr>
          <w:pStyle w:val="Header"/>
          <w:jc w:val="right"/>
          <w:rPr>
            <w:sz w:val="24"/>
            <w:szCs w:val="24"/>
          </w:rPr>
        </w:pPr>
        <w:r w:rsidRPr="00143C45">
          <w:rPr>
            <w:sz w:val="24"/>
            <w:szCs w:val="24"/>
          </w:rPr>
          <w:t>THE ART OF INNOVATION</w:t>
        </w:r>
        <w:r>
          <w:rPr>
            <w:sz w:val="24"/>
            <w:szCs w:val="24"/>
          </w:rPr>
          <w:t xml:space="preserve">                                                                       </w:t>
        </w:r>
        <w:r w:rsidR="00591C39">
          <w:rPr>
            <w:sz w:val="24"/>
            <w:szCs w:val="24"/>
          </w:rPr>
          <w:t xml:space="preserve">                               </w:t>
        </w:r>
        <w:r w:rsidRPr="00143C45">
          <w:rPr>
            <w:sz w:val="24"/>
            <w:szCs w:val="24"/>
          </w:rPr>
          <w:fldChar w:fldCharType="begin"/>
        </w:r>
        <w:r w:rsidRPr="00143C45">
          <w:rPr>
            <w:sz w:val="24"/>
            <w:szCs w:val="24"/>
          </w:rPr>
          <w:instrText xml:space="preserve"> PAGE   \* MERGEFORMAT </w:instrText>
        </w:r>
        <w:r w:rsidRPr="00143C45">
          <w:rPr>
            <w:sz w:val="24"/>
            <w:szCs w:val="24"/>
          </w:rPr>
          <w:fldChar w:fldCharType="separate"/>
        </w:r>
        <w:r w:rsidR="004608C8">
          <w:rPr>
            <w:noProof/>
            <w:sz w:val="24"/>
            <w:szCs w:val="24"/>
          </w:rPr>
          <w:t>4</w:t>
        </w:r>
        <w:r w:rsidRPr="00143C45">
          <w:rPr>
            <w:noProof/>
            <w:sz w:val="24"/>
            <w:szCs w:val="24"/>
          </w:rPr>
          <w:fldChar w:fldCharType="end"/>
        </w:r>
      </w:p>
    </w:sdtContent>
  </w:sdt>
  <w:p w14:paraId="0BA0B4F5" w14:textId="77777777" w:rsidR="00143C45" w:rsidRDefault="00143C4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007"/>
    <w:rsid w:val="00087C2C"/>
    <w:rsid w:val="000E264E"/>
    <w:rsid w:val="00106976"/>
    <w:rsid w:val="00143C45"/>
    <w:rsid w:val="004608C8"/>
    <w:rsid w:val="004E4092"/>
    <w:rsid w:val="00591C39"/>
    <w:rsid w:val="005C0B56"/>
    <w:rsid w:val="006A6C81"/>
    <w:rsid w:val="006F3415"/>
    <w:rsid w:val="007B0C6F"/>
    <w:rsid w:val="007F46CB"/>
    <w:rsid w:val="00812D68"/>
    <w:rsid w:val="008233AD"/>
    <w:rsid w:val="00855EB7"/>
    <w:rsid w:val="008E075D"/>
    <w:rsid w:val="009F14F0"/>
    <w:rsid w:val="00A56007"/>
    <w:rsid w:val="00AD4775"/>
    <w:rsid w:val="00B230E9"/>
    <w:rsid w:val="00BA18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C5AFC4"/>
  <w15:docId w15:val="{5004D07F-9D05-46B7-B98F-F57C5ED5C4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paragraph" w:styleId="Header">
    <w:name w:val="header"/>
    <w:basedOn w:val="Normal"/>
    <w:link w:val="HeaderChar"/>
    <w:uiPriority w:val="99"/>
    <w:unhideWhenUsed/>
    <w:rsid w:val="00143C45"/>
    <w:pPr>
      <w:tabs>
        <w:tab w:val="center" w:pos="4680"/>
        <w:tab w:val="right" w:pos="9360"/>
      </w:tabs>
    </w:pPr>
  </w:style>
  <w:style w:type="character" w:customStyle="1" w:styleId="HeaderChar">
    <w:name w:val="Header Char"/>
    <w:basedOn w:val="DefaultParagraphFont"/>
    <w:link w:val="Header"/>
    <w:uiPriority w:val="99"/>
    <w:rsid w:val="00143C45"/>
  </w:style>
  <w:style w:type="paragraph" w:styleId="Footer">
    <w:name w:val="footer"/>
    <w:basedOn w:val="Normal"/>
    <w:link w:val="FooterChar"/>
    <w:uiPriority w:val="99"/>
    <w:unhideWhenUsed/>
    <w:rsid w:val="00143C45"/>
    <w:pPr>
      <w:tabs>
        <w:tab w:val="center" w:pos="4680"/>
        <w:tab w:val="right" w:pos="9360"/>
      </w:tabs>
    </w:pPr>
  </w:style>
  <w:style w:type="character" w:customStyle="1" w:styleId="FooterChar">
    <w:name w:val="Footer Char"/>
    <w:basedOn w:val="DefaultParagraphFont"/>
    <w:link w:val="Footer"/>
    <w:uiPriority w:val="99"/>
    <w:rsid w:val="00143C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10</Pages>
  <Words>1942</Words>
  <Characters>11073</Characters>
  <Application>Microsoft Office Word</Application>
  <DocSecurity>0</DocSecurity>
  <Lines>92</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cp:revision>
  <dcterms:created xsi:type="dcterms:W3CDTF">2020-06-18T17:06:00Z</dcterms:created>
  <dcterms:modified xsi:type="dcterms:W3CDTF">2020-06-18T17:06:00Z</dcterms:modified>
</cp:coreProperties>
</file>